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B4489D" w:rsidRDefault="0089505A" w:rsidP="00AF110B">
      <w:pPr>
        <w:tabs>
          <w:tab w:val="center" w:pos="4320"/>
          <w:tab w:val="center" w:pos="4680"/>
          <w:tab w:val="left" w:pos="5715"/>
          <w:tab w:val="right" w:pos="8640"/>
        </w:tabs>
        <w:jc w:val="center"/>
        <w:rPr>
          <w:b/>
          <w:snapToGrid w:val="0"/>
          <w:sz w:val="22"/>
          <w:szCs w:val="22"/>
        </w:rPr>
      </w:pPr>
      <w:r w:rsidRPr="00B4489D">
        <w:rPr>
          <w:b/>
          <w:snapToGrid w:val="0"/>
          <w:sz w:val="22"/>
          <w:szCs w:val="22"/>
        </w:rPr>
        <w:t>Board Minutes</w:t>
      </w:r>
    </w:p>
    <w:p w14:paraId="122D03F9" w14:textId="098E679E" w:rsidR="00E43889" w:rsidRPr="00B4489D" w:rsidRDefault="006877CE" w:rsidP="00C23768">
      <w:pPr>
        <w:tabs>
          <w:tab w:val="center" w:pos="4320"/>
          <w:tab w:val="right" w:pos="8640"/>
        </w:tabs>
        <w:jc w:val="center"/>
        <w:rPr>
          <w:b/>
          <w:snapToGrid w:val="0"/>
          <w:sz w:val="22"/>
          <w:szCs w:val="22"/>
        </w:rPr>
      </w:pPr>
      <w:r w:rsidRPr="00B4489D">
        <w:rPr>
          <w:b/>
          <w:snapToGrid w:val="0"/>
          <w:sz w:val="22"/>
          <w:szCs w:val="22"/>
        </w:rPr>
        <w:t>September</w:t>
      </w:r>
      <w:r w:rsidR="00F40E7A" w:rsidRPr="00B4489D">
        <w:rPr>
          <w:b/>
          <w:snapToGrid w:val="0"/>
          <w:sz w:val="22"/>
          <w:szCs w:val="22"/>
        </w:rPr>
        <w:t xml:space="preserve"> </w:t>
      </w:r>
      <w:r w:rsidR="002F0498" w:rsidRPr="00B4489D">
        <w:rPr>
          <w:b/>
          <w:snapToGrid w:val="0"/>
          <w:sz w:val="22"/>
          <w:szCs w:val="22"/>
        </w:rPr>
        <w:t>1</w:t>
      </w:r>
      <w:r w:rsidRPr="00B4489D">
        <w:rPr>
          <w:b/>
          <w:snapToGrid w:val="0"/>
          <w:sz w:val="22"/>
          <w:szCs w:val="22"/>
        </w:rPr>
        <w:t>1</w:t>
      </w:r>
      <w:r w:rsidR="00C43E9F" w:rsidRPr="00B4489D">
        <w:rPr>
          <w:b/>
          <w:snapToGrid w:val="0"/>
          <w:sz w:val="22"/>
          <w:szCs w:val="22"/>
        </w:rPr>
        <w:t>,</w:t>
      </w:r>
      <w:r w:rsidR="00625836" w:rsidRPr="00B4489D">
        <w:rPr>
          <w:b/>
          <w:snapToGrid w:val="0"/>
          <w:sz w:val="22"/>
          <w:szCs w:val="22"/>
        </w:rPr>
        <w:t xml:space="preserve"> 202</w:t>
      </w:r>
      <w:r w:rsidR="00F0727B" w:rsidRPr="00B4489D">
        <w:rPr>
          <w:b/>
          <w:snapToGrid w:val="0"/>
          <w:sz w:val="22"/>
          <w:szCs w:val="22"/>
        </w:rPr>
        <w:t>5</w:t>
      </w:r>
    </w:p>
    <w:p w14:paraId="63FE1529" w14:textId="77777777" w:rsidR="0089505A" w:rsidRPr="00B4489D" w:rsidRDefault="0089505A" w:rsidP="006E66B2">
      <w:pPr>
        <w:rPr>
          <w:spacing w:val="1"/>
        </w:rPr>
      </w:pPr>
    </w:p>
    <w:p w14:paraId="0A5D4BF3" w14:textId="338667BD" w:rsidR="0089505A" w:rsidRPr="00B4489D" w:rsidRDefault="0089505A" w:rsidP="006E66B2">
      <w:r w:rsidRPr="00B4489D">
        <w:t xml:space="preserve">The regular meeting of the Crawford County Board of Road Commissioners was held at their office at 500 Huron Street on </w:t>
      </w:r>
      <w:r w:rsidR="002F0498" w:rsidRPr="00B4489D">
        <w:t xml:space="preserve">Thursday, </w:t>
      </w:r>
      <w:r w:rsidR="003328FD" w:rsidRPr="00B4489D">
        <w:t>September 11</w:t>
      </w:r>
      <w:r w:rsidRPr="00B4489D">
        <w:t xml:space="preserve"> at 4:3</w:t>
      </w:r>
      <w:r w:rsidR="003328FD" w:rsidRPr="00B4489D">
        <w:t xml:space="preserve">5 </w:t>
      </w:r>
      <w:r w:rsidRPr="00B4489D">
        <w:t>p.m., Present</w:t>
      </w:r>
      <w:r w:rsidR="00250099" w:rsidRPr="00B4489D">
        <w:t xml:space="preserve">: </w:t>
      </w:r>
      <w:r w:rsidR="003328FD" w:rsidRPr="00B4489D">
        <w:t xml:space="preserve">Chairman Halstead, </w:t>
      </w:r>
      <w:r w:rsidR="005C1918" w:rsidRPr="00B4489D">
        <w:t>Vice Chairman Summers,</w:t>
      </w:r>
      <w:r w:rsidR="000338F6" w:rsidRPr="00B4489D">
        <w:t xml:space="preserve"> </w:t>
      </w:r>
      <w:r w:rsidRPr="00B4489D">
        <w:t xml:space="preserve">Commissioner Jones, </w:t>
      </w:r>
      <w:r w:rsidR="00F40E7A" w:rsidRPr="00B4489D">
        <w:t xml:space="preserve">Commissioner Hanson, </w:t>
      </w:r>
      <w:r w:rsidR="00B26852" w:rsidRPr="00B4489D">
        <w:t>Absent:</w:t>
      </w:r>
      <w:r w:rsidR="003328FD" w:rsidRPr="00B4489D">
        <w:t xml:space="preserve"> </w:t>
      </w:r>
      <w:r w:rsidR="00F40E7A" w:rsidRPr="00B4489D">
        <w:t>Commissioner</w:t>
      </w:r>
      <w:r w:rsidR="000338F6" w:rsidRPr="00B4489D">
        <w:t xml:space="preserve"> </w:t>
      </w:r>
      <w:r w:rsidRPr="00B4489D">
        <w:t>Larson. Administrative staff present</w:t>
      </w:r>
      <w:r w:rsidR="00A67AC0" w:rsidRPr="00B4489D">
        <w:t xml:space="preserve">: </w:t>
      </w:r>
      <w:r w:rsidR="002B0AA8" w:rsidRPr="00B4489D">
        <w:t>Managing Director, Don Babcock</w:t>
      </w:r>
      <w:r w:rsidR="005C1918" w:rsidRPr="00B4489D">
        <w:t xml:space="preserve">. </w:t>
      </w:r>
      <w:r w:rsidR="002B0AA8" w:rsidRPr="00B4489D">
        <w:t xml:space="preserve"> </w:t>
      </w:r>
      <w:r w:rsidRPr="00B4489D">
        <w:t xml:space="preserve">Public </w:t>
      </w:r>
      <w:r w:rsidR="004970CE" w:rsidRPr="00B4489D">
        <w:t>Attending</w:t>
      </w:r>
      <w:bookmarkStart w:id="0" w:name="_Hlk69453581"/>
      <w:r w:rsidR="00AB2683" w:rsidRPr="00B4489D">
        <w:t xml:space="preserve">: </w:t>
      </w:r>
      <w:r w:rsidR="00F033AB" w:rsidRPr="00B4489D">
        <w:t>Dorothy Frederick, Crawford County Commission</w:t>
      </w:r>
      <w:r w:rsidR="00411856" w:rsidRPr="00B4489D">
        <w:t>er</w:t>
      </w:r>
      <w:r w:rsidR="003328FD" w:rsidRPr="00B4489D">
        <w:t>.</w:t>
      </w:r>
    </w:p>
    <w:p w14:paraId="30D1685D" w14:textId="77777777" w:rsidR="0048563A" w:rsidRPr="00B4489D" w:rsidRDefault="0048563A" w:rsidP="006E66B2"/>
    <w:p w14:paraId="38375AA8" w14:textId="5D448D82" w:rsidR="0089505A" w:rsidRPr="00B4489D" w:rsidRDefault="0089505A" w:rsidP="006E66B2">
      <w:r w:rsidRPr="00B4489D">
        <w:t>It was moved by</w:t>
      </w:r>
      <w:r w:rsidR="00A76C0E" w:rsidRPr="00B4489D">
        <w:t xml:space="preserve"> </w:t>
      </w:r>
      <w:r w:rsidR="00250099" w:rsidRPr="00B4489D">
        <w:t xml:space="preserve">Chairman </w:t>
      </w:r>
      <w:r w:rsidR="006877CE" w:rsidRPr="00B4489D">
        <w:t>Halstead</w:t>
      </w:r>
      <w:r w:rsidR="002B0AA8" w:rsidRPr="00B4489D">
        <w:t xml:space="preserve"> </w:t>
      </w:r>
      <w:r w:rsidR="0099023D" w:rsidRPr="00B4489D">
        <w:t xml:space="preserve">and supported by </w:t>
      </w:r>
      <w:r w:rsidR="00DF1A14" w:rsidRPr="00B4489D">
        <w:t>Commissioner Hanson</w:t>
      </w:r>
      <w:r w:rsidR="0099023D" w:rsidRPr="00B4489D">
        <w:t xml:space="preserve"> </w:t>
      </w:r>
      <w:r w:rsidR="00625836" w:rsidRPr="00B4489D">
        <w:t>to</w:t>
      </w:r>
      <w:r w:rsidRPr="00B4489D">
        <w:t xml:space="preserve"> approve</w:t>
      </w:r>
      <w:r w:rsidR="000338F6" w:rsidRPr="00B4489D">
        <w:t xml:space="preserve"> </w:t>
      </w:r>
      <w:r w:rsidR="00F0727B" w:rsidRPr="00B4489D">
        <w:t xml:space="preserve">the </w:t>
      </w:r>
      <w:r w:rsidR="003328FD" w:rsidRPr="00B4489D">
        <w:t>September 11</w:t>
      </w:r>
      <w:r w:rsidR="00F0727B" w:rsidRPr="00B4489D">
        <w:t xml:space="preserve">, </w:t>
      </w:r>
      <w:r w:rsidR="008E73E5" w:rsidRPr="00B4489D">
        <w:t>2025;</w:t>
      </w:r>
      <w:r w:rsidRPr="00B4489D">
        <w:t xml:space="preserve"> Crawford County Road Commission Agenda</w:t>
      </w:r>
      <w:bookmarkStart w:id="1" w:name="_Hlk87871049"/>
      <w:r w:rsidR="005C1918" w:rsidRPr="00B4489D">
        <w:t xml:space="preserve"> </w:t>
      </w:r>
      <w:r w:rsidR="006877CE" w:rsidRPr="00B4489D">
        <w:t>with the addition of Public Hearing- Task Force</w:t>
      </w:r>
      <w:r w:rsidR="00857BA0" w:rsidRPr="00B4489D">
        <w:t>.</w:t>
      </w:r>
      <w:r w:rsidR="00AD580C" w:rsidRPr="00B4489D">
        <w:t xml:space="preserve"> </w:t>
      </w:r>
      <w:r w:rsidRPr="00B4489D">
        <w:t>Roll Call</w:t>
      </w:r>
      <w:r w:rsidR="008E73E5" w:rsidRPr="00B4489D">
        <w:t>: Larson</w:t>
      </w:r>
      <w:r w:rsidRPr="00B4489D">
        <w:t xml:space="preserve"> absent, </w:t>
      </w:r>
      <w:r w:rsidR="00150A5C" w:rsidRPr="00B4489D">
        <w:t>Ha</w:t>
      </w:r>
      <w:r w:rsidR="00343AE5" w:rsidRPr="00B4489D">
        <w:t>lstead</w:t>
      </w:r>
      <w:r w:rsidR="00150A5C" w:rsidRPr="00B4489D">
        <w:t xml:space="preserve"> </w:t>
      </w:r>
      <w:r w:rsidR="003328FD" w:rsidRPr="00B4489D">
        <w:t>yea</w:t>
      </w:r>
      <w:r w:rsidR="005D5634" w:rsidRPr="00B4489D">
        <w:t>, Hanson</w:t>
      </w:r>
      <w:r w:rsidRPr="00B4489D">
        <w:t xml:space="preserve"> </w:t>
      </w:r>
      <w:r w:rsidR="00CA393C" w:rsidRPr="00B4489D">
        <w:t>yea</w:t>
      </w:r>
      <w:r w:rsidRPr="00B4489D">
        <w:t>, Jones yea,</w:t>
      </w:r>
      <w:r w:rsidR="00150A5C" w:rsidRPr="00B4489D">
        <w:t xml:space="preserve"> </w:t>
      </w:r>
      <w:proofErr w:type="gramStart"/>
      <w:r w:rsidRPr="00B4489D">
        <w:t>Summers</w:t>
      </w:r>
      <w:proofErr w:type="gramEnd"/>
      <w:r w:rsidRPr="00B4489D">
        <w:t xml:space="preserve"> </w:t>
      </w:r>
      <w:r w:rsidR="005C1918" w:rsidRPr="00B4489D">
        <w:t>yea</w:t>
      </w:r>
      <w:r w:rsidRPr="00B4489D">
        <w:t>. Motion Carried.</w:t>
      </w:r>
      <w:bookmarkEnd w:id="1"/>
    </w:p>
    <w:p w14:paraId="3E9DAD68" w14:textId="77777777" w:rsidR="0089505A" w:rsidRPr="00B4489D" w:rsidRDefault="0089505A" w:rsidP="006E66B2"/>
    <w:bookmarkEnd w:id="0"/>
    <w:p w14:paraId="42124878" w14:textId="4936B3C2" w:rsidR="00F40E7A" w:rsidRPr="00B4489D" w:rsidRDefault="0099023D" w:rsidP="00F40E7A">
      <w:r w:rsidRPr="00B4489D">
        <w:t xml:space="preserve">It was moved by </w:t>
      </w:r>
      <w:r w:rsidR="00250099" w:rsidRPr="00B4489D">
        <w:t>Chairman</w:t>
      </w:r>
      <w:r w:rsidR="006877CE" w:rsidRPr="00B4489D">
        <w:t xml:space="preserve"> Halstead</w:t>
      </w:r>
      <w:r w:rsidR="00DF1A14" w:rsidRPr="00B4489D">
        <w:t xml:space="preserve"> </w:t>
      </w:r>
      <w:r w:rsidR="006877CE" w:rsidRPr="00B4489D">
        <w:t xml:space="preserve">and supported by Vice Chairman Summers </w:t>
      </w:r>
      <w:r w:rsidRPr="00B4489D">
        <w:t xml:space="preserve">to approve </w:t>
      </w:r>
      <w:r w:rsidR="000338F6" w:rsidRPr="00B4489D">
        <w:rPr>
          <w:spacing w:val="3"/>
        </w:rPr>
        <w:t>the</w:t>
      </w:r>
      <w:r w:rsidR="000338F6" w:rsidRPr="00B4489D">
        <w:rPr>
          <w:spacing w:val="-1"/>
        </w:rPr>
        <w:t xml:space="preserve"> </w:t>
      </w:r>
      <w:r w:rsidR="00250099" w:rsidRPr="00B4489D">
        <w:rPr>
          <w:spacing w:val="-1"/>
        </w:rPr>
        <w:t xml:space="preserve">August </w:t>
      </w:r>
      <w:r w:rsidR="003328FD" w:rsidRPr="00B4489D">
        <w:rPr>
          <w:spacing w:val="-1"/>
        </w:rPr>
        <w:t>28</w:t>
      </w:r>
      <w:r w:rsidR="000338F6" w:rsidRPr="00B4489D">
        <w:rPr>
          <w:spacing w:val="-1"/>
        </w:rPr>
        <w:t>, 202</w:t>
      </w:r>
      <w:r w:rsidR="00A76C0E" w:rsidRPr="00B4489D">
        <w:rPr>
          <w:spacing w:val="-1"/>
        </w:rPr>
        <w:t>5</w:t>
      </w:r>
      <w:r w:rsidR="000338F6" w:rsidRPr="00B4489D">
        <w:rPr>
          <w:spacing w:val="4"/>
        </w:rPr>
        <w:t>,</w:t>
      </w:r>
      <w:r w:rsidR="000338F6" w:rsidRPr="00B4489D">
        <w:rPr>
          <w:spacing w:val="-15"/>
        </w:rPr>
        <w:t xml:space="preserve"> </w:t>
      </w:r>
      <w:r w:rsidR="000338F6" w:rsidRPr="00B4489D">
        <w:t>Board</w:t>
      </w:r>
      <w:r w:rsidR="000338F6" w:rsidRPr="00B4489D">
        <w:rPr>
          <w:spacing w:val="-1"/>
        </w:rPr>
        <w:t xml:space="preserve"> </w:t>
      </w:r>
      <w:r w:rsidR="000338F6" w:rsidRPr="00B4489D">
        <w:t>Minutes</w:t>
      </w:r>
      <w:r w:rsidR="000338F6" w:rsidRPr="00B4489D">
        <w:rPr>
          <w:spacing w:val="-7"/>
        </w:rPr>
        <w:t xml:space="preserve"> </w:t>
      </w:r>
      <w:r w:rsidR="00F0727B" w:rsidRPr="00B4489D">
        <w:rPr>
          <w:spacing w:val="8"/>
        </w:rPr>
        <w:t xml:space="preserve">as </w:t>
      </w:r>
      <w:r w:rsidR="005C1918" w:rsidRPr="00B4489D">
        <w:rPr>
          <w:spacing w:val="8"/>
        </w:rPr>
        <w:t>presented</w:t>
      </w:r>
      <w:r w:rsidR="00F40E7A" w:rsidRPr="00B4489D">
        <w:t xml:space="preserve"> </w:t>
      </w:r>
      <w:r w:rsidR="00CA393C" w:rsidRPr="00B4489D">
        <w:t xml:space="preserve">Roll Call: Larson absent, Halstead </w:t>
      </w:r>
      <w:r w:rsidR="003328FD" w:rsidRPr="00B4489D">
        <w:t>yea</w:t>
      </w:r>
      <w:r w:rsidR="00CA393C" w:rsidRPr="00B4489D">
        <w:t xml:space="preserve">, Hanson yea, Jones yea, </w:t>
      </w:r>
      <w:proofErr w:type="gramStart"/>
      <w:r w:rsidR="00CA393C" w:rsidRPr="00B4489D">
        <w:t>Summers</w:t>
      </w:r>
      <w:proofErr w:type="gramEnd"/>
      <w:r w:rsidR="00CA393C" w:rsidRPr="00B4489D">
        <w:t xml:space="preserve"> yea. Motion Carried.</w:t>
      </w:r>
    </w:p>
    <w:p w14:paraId="52730DB1" w14:textId="77777777" w:rsidR="0089505A" w:rsidRPr="00B4489D" w:rsidRDefault="0089505A" w:rsidP="006E66B2"/>
    <w:p w14:paraId="22E120EF" w14:textId="4C3A6C75" w:rsidR="00F40E7A" w:rsidRPr="00B4489D" w:rsidRDefault="00EB0AA8" w:rsidP="00EB0AA8">
      <w:r w:rsidRPr="00B4489D">
        <w:rPr>
          <w:spacing w:val="-6"/>
        </w:rPr>
        <w:t>A</w:t>
      </w:r>
      <w:r w:rsidRPr="00B4489D">
        <w:rPr>
          <w:spacing w:val="2"/>
        </w:rPr>
        <w:t>cc</w:t>
      </w:r>
      <w:r w:rsidRPr="00B4489D">
        <w:rPr>
          <w:spacing w:val="6"/>
        </w:rPr>
        <w:t>o</w:t>
      </w:r>
      <w:r w:rsidRPr="00B4489D">
        <w:rPr>
          <w:spacing w:val="-4"/>
        </w:rPr>
        <w:t>un</w:t>
      </w:r>
      <w:r w:rsidRPr="00B4489D">
        <w:rPr>
          <w:spacing w:val="-5"/>
        </w:rPr>
        <w:t>t</w:t>
      </w:r>
      <w:r w:rsidRPr="00B4489D">
        <w:t>s</w:t>
      </w:r>
      <w:r w:rsidRPr="00B4489D">
        <w:rPr>
          <w:spacing w:val="9"/>
        </w:rPr>
        <w:t xml:space="preserve"> </w:t>
      </w:r>
      <w:r w:rsidRPr="00B4489D">
        <w:t>P</w:t>
      </w:r>
      <w:r w:rsidRPr="00B4489D">
        <w:rPr>
          <w:spacing w:val="6"/>
        </w:rPr>
        <w:t>aya</w:t>
      </w:r>
      <w:r w:rsidRPr="00B4489D">
        <w:rPr>
          <w:spacing w:val="-4"/>
        </w:rPr>
        <w:t>b</w:t>
      </w:r>
      <w:r w:rsidRPr="00B4489D">
        <w:rPr>
          <w:spacing w:val="4"/>
        </w:rPr>
        <w:t>l</w:t>
      </w:r>
      <w:r w:rsidRPr="00B4489D">
        <w:t xml:space="preserve">e </w:t>
      </w:r>
      <w:r w:rsidRPr="00B4489D">
        <w:rPr>
          <w:spacing w:val="-6"/>
        </w:rPr>
        <w:t>V</w:t>
      </w:r>
      <w:r w:rsidRPr="00B4489D">
        <w:rPr>
          <w:spacing w:val="6"/>
        </w:rPr>
        <w:t>o</w:t>
      </w:r>
      <w:r w:rsidRPr="00B4489D">
        <w:rPr>
          <w:spacing w:val="-4"/>
        </w:rPr>
        <w:t>u</w:t>
      </w:r>
      <w:r w:rsidRPr="00B4489D">
        <w:rPr>
          <w:spacing w:val="2"/>
        </w:rPr>
        <w:t>c</w:t>
      </w:r>
      <w:r w:rsidRPr="00B4489D">
        <w:rPr>
          <w:spacing w:val="-4"/>
        </w:rPr>
        <w:t>h</w:t>
      </w:r>
      <w:r w:rsidRPr="00B4489D">
        <w:rPr>
          <w:spacing w:val="2"/>
        </w:rPr>
        <w:t>e</w:t>
      </w:r>
      <w:r w:rsidRPr="00B4489D">
        <w:t>r</w:t>
      </w:r>
      <w:r w:rsidRPr="00B4489D">
        <w:rPr>
          <w:spacing w:val="-2"/>
        </w:rPr>
        <w:t xml:space="preserve"> </w:t>
      </w:r>
      <w:r w:rsidRPr="00B4489D">
        <w:rPr>
          <w:spacing w:val="6"/>
        </w:rPr>
        <w:t>#</w:t>
      </w:r>
      <w:r w:rsidR="00B26852" w:rsidRPr="00B4489D">
        <w:t>2</w:t>
      </w:r>
      <w:r w:rsidR="0031390D" w:rsidRPr="00B4489D">
        <w:t>5</w:t>
      </w:r>
      <w:r w:rsidRPr="00B4489D">
        <w:t xml:space="preserve"> </w:t>
      </w:r>
      <w:r w:rsidRPr="00B4489D">
        <w:rPr>
          <w:spacing w:val="-10"/>
        </w:rPr>
        <w:t>i</w:t>
      </w:r>
      <w:r w:rsidRPr="00B4489D">
        <w:t>n</w:t>
      </w:r>
      <w:r w:rsidRPr="00B4489D">
        <w:rPr>
          <w:spacing w:val="2"/>
        </w:rPr>
        <w:t xml:space="preserve"> </w:t>
      </w:r>
      <w:r w:rsidRPr="00B4489D">
        <w:rPr>
          <w:spacing w:val="4"/>
        </w:rPr>
        <w:t>t</w:t>
      </w:r>
      <w:r w:rsidRPr="00B4489D">
        <w:rPr>
          <w:spacing w:val="6"/>
        </w:rPr>
        <w:t>h</w:t>
      </w:r>
      <w:r w:rsidRPr="00B4489D">
        <w:t>e</w:t>
      </w:r>
      <w:r w:rsidRPr="00B4489D">
        <w:rPr>
          <w:spacing w:val="-5"/>
        </w:rPr>
        <w:t xml:space="preserve"> </w:t>
      </w:r>
      <w:r w:rsidRPr="00B4489D">
        <w:rPr>
          <w:spacing w:val="17"/>
        </w:rPr>
        <w:t>a</w:t>
      </w:r>
      <w:r w:rsidRPr="00B4489D">
        <w:rPr>
          <w:spacing w:val="12"/>
        </w:rPr>
        <w:t>m</w:t>
      </w:r>
      <w:r w:rsidRPr="00B4489D">
        <w:rPr>
          <w:spacing w:val="6"/>
        </w:rPr>
        <w:t>o</w:t>
      </w:r>
      <w:r w:rsidRPr="00B4489D">
        <w:rPr>
          <w:spacing w:val="-8"/>
        </w:rPr>
        <w:t>un</w:t>
      </w:r>
      <w:r w:rsidRPr="00B4489D">
        <w:t>t</w:t>
      </w:r>
      <w:r w:rsidRPr="00B4489D">
        <w:rPr>
          <w:spacing w:val="-1"/>
        </w:rPr>
        <w:t xml:space="preserve"> </w:t>
      </w:r>
      <w:r w:rsidRPr="00B4489D">
        <w:rPr>
          <w:spacing w:val="6"/>
        </w:rPr>
        <w:t>o</w:t>
      </w:r>
      <w:r w:rsidRPr="00B4489D">
        <w:t>f</w:t>
      </w:r>
      <w:r w:rsidR="00587D68" w:rsidRPr="00B4489D">
        <w:t xml:space="preserve"> $</w:t>
      </w:r>
      <w:r w:rsidR="006877CE" w:rsidRPr="00B4489D">
        <w:t>231,817.02</w:t>
      </w:r>
      <w:r w:rsidR="00250099" w:rsidRPr="00B4489D">
        <w:t xml:space="preserve"> </w:t>
      </w:r>
      <w:r w:rsidRPr="00B4489D">
        <w:t>w</w:t>
      </w:r>
      <w:r w:rsidRPr="00B4489D">
        <w:rPr>
          <w:spacing w:val="17"/>
        </w:rPr>
        <w:t>a</w:t>
      </w:r>
      <w:r w:rsidRPr="00B4489D">
        <w:t>s</w:t>
      </w:r>
      <w:r w:rsidRPr="00B4489D">
        <w:rPr>
          <w:spacing w:val="-9"/>
        </w:rPr>
        <w:t xml:space="preserve"> </w:t>
      </w:r>
      <w:r w:rsidRPr="00B4489D">
        <w:rPr>
          <w:spacing w:val="12"/>
        </w:rPr>
        <w:t>m</w:t>
      </w:r>
      <w:r w:rsidRPr="00B4489D">
        <w:rPr>
          <w:spacing w:val="6"/>
        </w:rPr>
        <w:t>o</w:t>
      </w:r>
      <w:r w:rsidRPr="00B4489D">
        <w:rPr>
          <w:spacing w:val="-8"/>
        </w:rPr>
        <w:t>v</w:t>
      </w:r>
      <w:r w:rsidRPr="00B4489D">
        <w:rPr>
          <w:spacing w:val="2"/>
        </w:rPr>
        <w:t>e</w:t>
      </w:r>
      <w:r w:rsidRPr="00B4489D">
        <w:t>d</w:t>
      </w:r>
      <w:r w:rsidRPr="00B4489D">
        <w:rPr>
          <w:spacing w:val="1"/>
        </w:rPr>
        <w:t xml:space="preserve"> </w:t>
      </w:r>
      <w:r w:rsidRPr="00B4489D">
        <w:rPr>
          <w:spacing w:val="4"/>
        </w:rPr>
        <w:t>t</w:t>
      </w:r>
      <w:r w:rsidRPr="00B4489D">
        <w:t xml:space="preserve">o </w:t>
      </w:r>
      <w:r w:rsidRPr="00B4489D">
        <w:rPr>
          <w:spacing w:val="6"/>
        </w:rPr>
        <w:t>p</w:t>
      </w:r>
      <w:r w:rsidRPr="00B4489D">
        <w:rPr>
          <w:spacing w:val="2"/>
        </w:rPr>
        <w:t>a</w:t>
      </w:r>
      <w:r w:rsidRPr="00B4489D">
        <w:t>y</w:t>
      </w:r>
      <w:r w:rsidRPr="00B4489D">
        <w:rPr>
          <w:spacing w:val="2"/>
        </w:rPr>
        <w:t xml:space="preserve"> </w:t>
      </w:r>
      <w:r w:rsidRPr="00B4489D">
        <w:rPr>
          <w:spacing w:val="6"/>
        </w:rPr>
        <w:t>b</w:t>
      </w:r>
      <w:r w:rsidRPr="00B4489D">
        <w:t>y</w:t>
      </w:r>
      <w:r w:rsidR="006877CE" w:rsidRPr="00B4489D">
        <w:rPr>
          <w:spacing w:val="6"/>
        </w:rPr>
        <w:t xml:space="preserve"> Commissioner Hanson</w:t>
      </w:r>
      <w:r w:rsidR="00250099" w:rsidRPr="00B4489D">
        <w:rPr>
          <w:spacing w:val="4"/>
        </w:rPr>
        <w:t xml:space="preserve"> </w:t>
      </w:r>
      <w:r w:rsidR="0048563A" w:rsidRPr="00B4489D">
        <w:rPr>
          <w:spacing w:val="4"/>
        </w:rPr>
        <w:t>and</w:t>
      </w:r>
      <w:r w:rsidR="0048563A" w:rsidRPr="00B4489D">
        <w:rPr>
          <w:spacing w:val="-13"/>
        </w:rPr>
        <w:t xml:space="preserve"> </w:t>
      </w:r>
      <w:r w:rsidR="0048563A" w:rsidRPr="00B4489D">
        <w:t>supported</w:t>
      </w:r>
      <w:r w:rsidR="0048563A" w:rsidRPr="00B4489D">
        <w:rPr>
          <w:spacing w:val="2"/>
        </w:rPr>
        <w:t xml:space="preserve"> by</w:t>
      </w:r>
      <w:r w:rsidR="0048563A" w:rsidRPr="00B4489D">
        <w:t xml:space="preserve"> </w:t>
      </w:r>
      <w:r w:rsidR="0099023D" w:rsidRPr="00B4489D">
        <w:t>C</w:t>
      </w:r>
      <w:r w:rsidR="006877CE" w:rsidRPr="00B4489D">
        <w:t>hairman Halstead</w:t>
      </w:r>
      <w:r w:rsidR="0099023D" w:rsidRPr="00B4489D">
        <w:t>.</w:t>
      </w:r>
      <w:r w:rsidR="0048563A" w:rsidRPr="00B4489D">
        <w:t xml:space="preserve"> </w:t>
      </w:r>
      <w:r w:rsidR="00CA393C" w:rsidRPr="00B4489D">
        <w:t xml:space="preserve">Roll Call: Larson absent, Halstead </w:t>
      </w:r>
      <w:r w:rsidR="003328FD" w:rsidRPr="00B4489D">
        <w:t>yea</w:t>
      </w:r>
      <w:r w:rsidR="00CA393C" w:rsidRPr="00B4489D">
        <w:t xml:space="preserve">, Hanson yea, Jones yea, </w:t>
      </w:r>
      <w:proofErr w:type="gramStart"/>
      <w:r w:rsidR="00CA393C" w:rsidRPr="00B4489D">
        <w:t>Summers</w:t>
      </w:r>
      <w:proofErr w:type="gramEnd"/>
      <w:r w:rsidR="00CA393C" w:rsidRPr="00B4489D">
        <w:t xml:space="preserve"> yea. Motion Carried.</w:t>
      </w:r>
    </w:p>
    <w:p w14:paraId="1FE36E65" w14:textId="77777777" w:rsidR="00CA393C" w:rsidRPr="00B4489D" w:rsidRDefault="00CA393C" w:rsidP="00EB0AA8"/>
    <w:p w14:paraId="4B063407" w14:textId="07758486" w:rsidR="00250099" w:rsidRPr="00B4489D" w:rsidRDefault="00F40E7A" w:rsidP="006E66B2">
      <w:r w:rsidRPr="00B4489D">
        <w:rPr>
          <w:spacing w:val="-6"/>
        </w:rPr>
        <w:t>A</w:t>
      </w:r>
      <w:r w:rsidRPr="00B4489D">
        <w:rPr>
          <w:spacing w:val="2"/>
        </w:rPr>
        <w:t>cc</w:t>
      </w:r>
      <w:r w:rsidRPr="00B4489D">
        <w:rPr>
          <w:spacing w:val="6"/>
        </w:rPr>
        <w:t>o</w:t>
      </w:r>
      <w:r w:rsidRPr="00B4489D">
        <w:rPr>
          <w:spacing w:val="-4"/>
        </w:rPr>
        <w:t>un</w:t>
      </w:r>
      <w:r w:rsidRPr="00B4489D">
        <w:rPr>
          <w:spacing w:val="-5"/>
        </w:rPr>
        <w:t>t</w:t>
      </w:r>
      <w:r w:rsidRPr="00B4489D">
        <w:t>s</w:t>
      </w:r>
      <w:r w:rsidRPr="00B4489D">
        <w:rPr>
          <w:spacing w:val="9"/>
        </w:rPr>
        <w:t xml:space="preserve"> </w:t>
      </w:r>
      <w:r w:rsidRPr="00B4489D">
        <w:t>P</w:t>
      </w:r>
      <w:r w:rsidRPr="00B4489D">
        <w:rPr>
          <w:spacing w:val="6"/>
        </w:rPr>
        <w:t>aya</w:t>
      </w:r>
      <w:r w:rsidRPr="00B4489D">
        <w:rPr>
          <w:spacing w:val="-4"/>
        </w:rPr>
        <w:t>b</w:t>
      </w:r>
      <w:r w:rsidRPr="00B4489D">
        <w:rPr>
          <w:spacing w:val="4"/>
        </w:rPr>
        <w:t>l</w:t>
      </w:r>
      <w:r w:rsidRPr="00B4489D">
        <w:t xml:space="preserve">e </w:t>
      </w:r>
      <w:r w:rsidRPr="00B4489D">
        <w:rPr>
          <w:spacing w:val="-6"/>
        </w:rPr>
        <w:t>V</w:t>
      </w:r>
      <w:r w:rsidRPr="00B4489D">
        <w:rPr>
          <w:spacing w:val="6"/>
        </w:rPr>
        <w:t>o</w:t>
      </w:r>
      <w:r w:rsidRPr="00B4489D">
        <w:rPr>
          <w:spacing w:val="-4"/>
        </w:rPr>
        <w:t>u</w:t>
      </w:r>
      <w:r w:rsidRPr="00B4489D">
        <w:rPr>
          <w:spacing w:val="2"/>
        </w:rPr>
        <w:t>c</w:t>
      </w:r>
      <w:r w:rsidRPr="00B4489D">
        <w:rPr>
          <w:spacing w:val="-4"/>
        </w:rPr>
        <w:t>h</w:t>
      </w:r>
      <w:r w:rsidRPr="00B4489D">
        <w:rPr>
          <w:spacing w:val="2"/>
        </w:rPr>
        <w:t>e</w:t>
      </w:r>
      <w:r w:rsidRPr="00B4489D">
        <w:t>r</w:t>
      </w:r>
      <w:r w:rsidRPr="00B4489D">
        <w:rPr>
          <w:spacing w:val="-2"/>
        </w:rPr>
        <w:t xml:space="preserve"> </w:t>
      </w:r>
      <w:r w:rsidRPr="00B4489D">
        <w:rPr>
          <w:spacing w:val="6"/>
        </w:rPr>
        <w:t>#</w:t>
      </w:r>
      <w:r w:rsidR="00B26852" w:rsidRPr="00B4489D">
        <w:t>2</w:t>
      </w:r>
      <w:r w:rsidR="0031390D" w:rsidRPr="00B4489D">
        <w:t>5</w:t>
      </w:r>
      <w:r w:rsidRPr="00B4489D">
        <w:t xml:space="preserve">-1 </w:t>
      </w:r>
      <w:r w:rsidRPr="00B4489D">
        <w:rPr>
          <w:spacing w:val="-10"/>
        </w:rPr>
        <w:t>i</w:t>
      </w:r>
      <w:r w:rsidRPr="00B4489D">
        <w:t>n</w:t>
      </w:r>
      <w:r w:rsidRPr="00B4489D">
        <w:rPr>
          <w:spacing w:val="2"/>
        </w:rPr>
        <w:t xml:space="preserve"> </w:t>
      </w:r>
      <w:r w:rsidRPr="00B4489D">
        <w:rPr>
          <w:spacing w:val="4"/>
        </w:rPr>
        <w:t>t</w:t>
      </w:r>
      <w:r w:rsidRPr="00B4489D">
        <w:rPr>
          <w:spacing w:val="6"/>
        </w:rPr>
        <w:t>h</w:t>
      </w:r>
      <w:r w:rsidRPr="00B4489D">
        <w:t>e</w:t>
      </w:r>
      <w:r w:rsidRPr="00B4489D">
        <w:rPr>
          <w:spacing w:val="-5"/>
        </w:rPr>
        <w:t xml:space="preserve"> </w:t>
      </w:r>
      <w:r w:rsidRPr="00B4489D">
        <w:rPr>
          <w:spacing w:val="17"/>
        </w:rPr>
        <w:t>a</w:t>
      </w:r>
      <w:r w:rsidRPr="00B4489D">
        <w:rPr>
          <w:spacing w:val="12"/>
        </w:rPr>
        <w:t>m</w:t>
      </w:r>
      <w:r w:rsidRPr="00B4489D">
        <w:rPr>
          <w:spacing w:val="6"/>
        </w:rPr>
        <w:t>o</w:t>
      </w:r>
      <w:r w:rsidRPr="00B4489D">
        <w:rPr>
          <w:spacing w:val="-8"/>
        </w:rPr>
        <w:t>un</w:t>
      </w:r>
      <w:r w:rsidRPr="00B4489D">
        <w:t>t</w:t>
      </w:r>
      <w:r w:rsidRPr="00B4489D">
        <w:rPr>
          <w:spacing w:val="-1"/>
        </w:rPr>
        <w:t xml:space="preserve"> </w:t>
      </w:r>
      <w:r w:rsidRPr="00B4489D">
        <w:rPr>
          <w:spacing w:val="6"/>
        </w:rPr>
        <w:t>o</w:t>
      </w:r>
      <w:r w:rsidRPr="00B4489D">
        <w:t>f</w:t>
      </w:r>
      <w:r w:rsidRPr="00B4489D">
        <w:rPr>
          <w:spacing w:val="4"/>
        </w:rPr>
        <w:t xml:space="preserve"> </w:t>
      </w:r>
      <w:r w:rsidR="006877CE" w:rsidRPr="00B4489D">
        <w:rPr>
          <w:spacing w:val="4"/>
        </w:rPr>
        <w:t>$33,170.85</w:t>
      </w:r>
      <w:r w:rsidR="0031390D" w:rsidRPr="00B4489D">
        <w:rPr>
          <w:spacing w:val="4"/>
        </w:rPr>
        <w:t xml:space="preserve"> </w:t>
      </w:r>
      <w:r w:rsidR="00250099" w:rsidRPr="00B4489D">
        <w:t>w</w:t>
      </w:r>
      <w:r w:rsidR="00250099" w:rsidRPr="00B4489D">
        <w:rPr>
          <w:spacing w:val="17"/>
        </w:rPr>
        <w:t>a</w:t>
      </w:r>
      <w:r w:rsidR="00250099" w:rsidRPr="00B4489D">
        <w:t>s</w:t>
      </w:r>
      <w:r w:rsidR="00250099" w:rsidRPr="00B4489D">
        <w:rPr>
          <w:spacing w:val="-9"/>
        </w:rPr>
        <w:t xml:space="preserve"> </w:t>
      </w:r>
      <w:r w:rsidR="00250099" w:rsidRPr="00B4489D">
        <w:rPr>
          <w:spacing w:val="12"/>
        </w:rPr>
        <w:t>m</w:t>
      </w:r>
      <w:r w:rsidR="00250099" w:rsidRPr="00B4489D">
        <w:rPr>
          <w:spacing w:val="6"/>
        </w:rPr>
        <w:t>o</w:t>
      </w:r>
      <w:r w:rsidR="00250099" w:rsidRPr="00B4489D">
        <w:rPr>
          <w:spacing w:val="-8"/>
        </w:rPr>
        <w:t>v</w:t>
      </w:r>
      <w:r w:rsidR="00250099" w:rsidRPr="00B4489D">
        <w:rPr>
          <w:spacing w:val="2"/>
        </w:rPr>
        <w:t>e</w:t>
      </w:r>
      <w:r w:rsidR="00250099" w:rsidRPr="00B4489D">
        <w:t>d</w:t>
      </w:r>
      <w:r w:rsidR="00250099" w:rsidRPr="00B4489D">
        <w:rPr>
          <w:spacing w:val="1"/>
        </w:rPr>
        <w:t xml:space="preserve"> </w:t>
      </w:r>
      <w:r w:rsidR="00250099" w:rsidRPr="00B4489D">
        <w:rPr>
          <w:spacing w:val="4"/>
        </w:rPr>
        <w:t>t</w:t>
      </w:r>
      <w:r w:rsidR="00250099" w:rsidRPr="00B4489D">
        <w:t xml:space="preserve">o </w:t>
      </w:r>
      <w:r w:rsidR="00250099" w:rsidRPr="00B4489D">
        <w:rPr>
          <w:spacing w:val="6"/>
        </w:rPr>
        <w:t>p</w:t>
      </w:r>
      <w:r w:rsidR="00250099" w:rsidRPr="00B4489D">
        <w:rPr>
          <w:spacing w:val="2"/>
        </w:rPr>
        <w:t>a</w:t>
      </w:r>
      <w:r w:rsidR="00250099" w:rsidRPr="00B4489D">
        <w:t>y</w:t>
      </w:r>
      <w:r w:rsidR="00250099" w:rsidRPr="00B4489D">
        <w:rPr>
          <w:spacing w:val="2"/>
        </w:rPr>
        <w:t xml:space="preserve"> </w:t>
      </w:r>
      <w:r w:rsidR="00250099" w:rsidRPr="00B4489D">
        <w:rPr>
          <w:spacing w:val="6"/>
        </w:rPr>
        <w:t>b</w:t>
      </w:r>
      <w:r w:rsidR="00250099" w:rsidRPr="00B4489D">
        <w:t>y</w:t>
      </w:r>
      <w:r w:rsidR="00250099" w:rsidRPr="00B4489D">
        <w:rPr>
          <w:spacing w:val="6"/>
        </w:rPr>
        <w:t xml:space="preserve"> </w:t>
      </w:r>
      <w:r w:rsidR="006877CE" w:rsidRPr="00B4489D">
        <w:rPr>
          <w:spacing w:val="6"/>
        </w:rPr>
        <w:t>Commissioner Hanson</w:t>
      </w:r>
      <w:r w:rsidR="00250099" w:rsidRPr="00B4489D">
        <w:rPr>
          <w:spacing w:val="4"/>
        </w:rPr>
        <w:t xml:space="preserve"> and</w:t>
      </w:r>
      <w:r w:rsidR="00250099" w:rsidRPr="00B4489D">
        <w:rPr>
          <w:spacing w:val="-13"/>
        </w:rPr>
        <w:t xml:space="preserve"> </w:t>
      </w:r>
      <w:r w:rsidR="00250099" w:rsidRPr="00B4489D">
        <w:t>supported</w:t>
      </w:r>
      <w:r w:rsidR="00250099" w:rsidRPr="00B4489D">
        <w:rPr>
          <w:spacing w:val="2"/>
        </w:rPr>
        <w:t xml:space="preserve"> by</w:t>
      </w:r>
      <w:r w:rsidR="00250099" w:rsidRPr="00B4489D">
        <w:t xml:space="preserve"> Commissioner </w:t>
      </w:r>
      <w:r w:rsidR="006877CE" w:rsidRPr="00B4489D">
        <w:t>Jones</w:t>
      </w:r>
      <w:r w:rsidR="00250099" w:rsidRPr="00B4489D">
        <w:t xml:space="preserve">. Roll Call: Larson absent, Halstead </w:t>
      </w:r>
      <w:r w:rsidR="003328FD" w:rsidRPr="00B4489D">
        <w:t>yea,</w:t>
      </w:r>
      <w:r w:rsidR="00250099" w:rsidRPr="00B4489D">
        <w:t xml:space="preserve"> Hanson yea, Jones yea, </w:t>
      </w:r>
      <w:proofErr w:type="gramStart"/>
      <w:r w:rsidR="00250099" w:rsidRPr="00B4489D">
        <w:t>Summers</w:t>
      </w:r>
      <w:proofErr w:type="gramEnd"/>
      <w:r w:rsidR="00250099" w:rsidRPr="00B4489D">
        <w:t xml:space="preserve"> yea. </w:t>
      </w:r>
    </w:p>
    <w:p w14:paraId="457DFB12" w14:textId="77777777" w:rsidR="00250099" w:rsidRPr="00B4489D" w:rsidRDefault="00250099" w:rsidP="006E66B2"/>
    <w:p w14:paraId="018D591B" w14:textId="10A63673" w:rsidR="005C1918" w:rsidRPr="00B4489D" w:rsidRDefault="00F40E7A" w:rsidP="006E66B2">
      <w:r w:rsidRPr="00B4489D">
        <w:rPr>
          <w:spacing w:val="-6"/>
        </w:rPr>
        <w:t>A</w:t>
      </w:r>
      <w:r w:rsidRPr="00B4489D">
        <w:rPr>
          <w:spacing w:val="2"/>
        </w:rPr>
        <w:t>cc</w:t>
      </w:r>
      <w:r w:rsidRPr="00B4489D">
        <w:rPr>
          <w:spacing w:val="6"/>
        </w:rPr>
        <w:t>o</w:t>
      </w:r>
      <w:r w:rsidRPr="00B4489D">
        <w:rPr>
          <w:spacing w:val="-4"/>
        </w:rPr>
        <w:t>un</w:t>
      </w:r>
      <w:r w:rsidRPr="00B4489D">
        <w:rPr>
          <w:spacing w:val="-5"/>
        </w:rPr>
        <w:t>t</w:t>
      </w:r>
      <w:r w:rsidRPr="00B4489D">
        <w:t>s</w:t>
      </w:r>
      <w:r w:rsidRPr="00B4489D">
        <w:rPr>
          <w:spacing w:val="9"/>
        </w:rPr>
        <w:t xml:space="preserve"> </w:t>
      </w:r>
      <w:r w:rsidRPr="00B4489D">
        <w:t>P</w:t>
      </w:r>
      <w:r w:rsidRPr="00B4489D">
        <w:rPr>
          <w:spacing w:val="6"/>
        </w:rPr>
        <w:t>aya</w:t>
      </w:r>
      <w:r w:rsidRPr="00B4489D">
        <w:rPr>
          <w:spacing w:val="-4"/>
        </w:rPr>
        <w:t>b</w:t>
      </w:r>
      <w:r w:rsidRPr="00B4489D">
        <w:rPr>
          <w:spacing w:val="4"/>
        </w:rPr>
        <w:t>l</w:t>
      </w:r>
      <w:r w:rsidRPr="00B4489D">
        <w:t xml:space="preserve">e </w:t>
      </w:r>
      <w:r w:rsidRPr="00B4489D">
        <w:rPr>
          <w:spacing w:val="-6"/>
        </w:rPr>
        <w:t>V</w:t>
      </w:r>
      <w:r w:rsidRPr="00B4489D">
        <w:rPr>
          <w:spacing w:val="6"/>
        </w:rPr>
        <w:t>o</w:t>
      </w:r>
      <w:r w:rsidRPr="00B4489D">
        <w:rPr>
          <w:spacing w:val="-4"/>
        </w:rPr>
        <w:t>u</w:t>
      </w:r>
      <w:r w:rsidRPr="00B4489D">
        <w:rPr>
          <w:spacing w:val="2"/>
        </w:rPr>
        <w:t>c</w:t>
      </w:r>
      <w:r w:rsidRPr="00B4489D">
        <w:rPr>
          <w:spacing w:val="-4"/>
        </w:rPr>
        <w:t>h</w:t>
      </w:r>
      <w:r w:rsidRPr="00B4489D">
        <w:rPr>
          <w:spacing w:val="2"/>
        </w:rPr>
        <w:t>e</w:t>
      </w:r>
      <w:r w:rsidRPr="00B4489D">
        <w:t>r</w:t>
      </w:r>
      <w:r w:rsidRPr="00B4489D">
        <w:rPr>
          <w:spacing w:val="-2"/>
        </w:rPr>
        <w:t xml:space="preserve"> </w:t>
      </w:r>
      <w:r w:rsidRPr="00B4489D">
        <w:rPr>
          <w:spacing w:val="6"/>
        </w:rPr>
        <w:t>#</w:t>
      </w:r>
      <w:r w:rsidR="00927DC5" w:rsidRPr="00B4489D">
        <w:t>2</w:t>
      </w:r>
      <w:r w:rsidR="0031390D" w:rsidRPr="00B4489D">
        <w:t>5</w:t>
      </w:r>
      <w:r w:rsidRPr="00B4489D">
        <w:t xml:space="preserve">-2 </w:t>
      </w:r>
      <w:r w:rsidRPr="00B4489D">
        <w:rPr>
          <w:spacing w:val="-10"/>
        </w:rPr>
        <w:t>i</w:t>
      </w:r>
      <w:r w:rsidRPr="00B4489D">
        <w:t>n</w:t>
      </w:r>
      <w:r w:rsidRPr="00B4489D">
        <w:rPr>
          <w:spacing w:val="2"/>
        </w:rPr>
        <w:t xml:space="preserve"> </w:t>
      </w:r>
      <w:r w:rsidRPr="00B4489D">
        <w:rPr>
          <w:spacing w:val="4"/>
        </w:rPr>
        <w:t>t</w:t>
      </w:r>
      <w:r w:rsidRPr="00B4489D">
        <w:rPr>
          <w:spacing w:val="6"/>
        </w:rPr>
        <w:t>h</w:t>
      </w:r>
      <w:r w:rsidRPr="00B4489D">
        <w:t>e</w:t>
      </w:r>
      <w:r w:rsidRPr="00B4489D">
        <w:rPr>
          <w:spacing w:val="-5"/>
        </w:rPr>
        <w:t xml:space="preserve"> </w:t>
      </w:r>
      <w:r w:rsidRPr="00B4489D">
        <w:rPr>
          <w:spacing w:val="17"/>
        </w:rPr>
        <w:t>a</w:t>
      </w:r>
      <w:r w:rsidRPr="00B4489D">
        <w:rPr>
          <w:spacing w:val="12"/>
        </w:rPr>
        <w:t>m</w:t>
      </w:r>
      <w:r w:rsidRPr="00B4489D">
        <w:rPr>
          <w:spacing w:val="6"/>
        </w:rPr>
        <w:t>o</w:t>
      </w:r>
      <w:r w:rsidRPr="00B4489D">
        <w:rPr>
          <w:spacing w:val="-8"/>
        </w:rPr>
        <w:t>un</w:t>
      </w:r>
      <w:r w:rsidRPr="00B4489D">
        <w:t>t</w:t>
      </w:r>
      <w:r w:rsidRPr="00B4489D">
        <w:rPr>
          <w:spacing w:val="-1"/>
        </w:rPr>
        <w:t xml:space="preserve"> </w:t>
      </w:r>
      <w:r w:rsidRPr="00B4489D">
        <w:rPr>
          <w:spacing w:val="6"/>
        </w:rPr>
        <w:t>o</w:t>
      </w:r>
      <w:r w:rsidRPr="00B4489D">
        <w:t>f</w:t>
      </w:r>
      <w:r w:rsidRPr="00B4489D">
        <w:rPr>
          <w:spacing w:val="4"/>
        </w:rPr>
        <w:t xml:space="preserve"> $</w:t>
      </w:r>
      <w:r w:rsidR="006877CE" w:rsidRPr="00B4489D">
        <w:rPr>
          <w:spacing w:val="4"/>
        </w:rPr>
        <w:t>178,788.82</w:t>
      </w:r>
      <w:r w:rsidR="0031390D" w:rsidRPr="00B4489D">
        <w:rPr>
          <w:spacing w:val="4"/>
        </w:rPr>
        <w:t xml:space="preserve"> </w:t>
      </w:r>
      <w:r w:rsidR="00250099" w:rsidRPr="00B4489D">
        <w:t>w</w:t>
      </w:r>
      <w:r w:rsidR="00250099" w:rsidRPr="00B4489D">
        <w:rPr>
          <w:spacing w:val="17"/>
        </w:rPr>
        <w:t>a</w:t>
      </w:r>
      <w:r w:rsidR="00250099" w:rsidRPr="00B4489D">
        <w:t>s</w:t>
      </w:r>
      <w:r w:rsidR="00250099" w:rsidRPr="00B4489D">
        <w:rPr>
          <w:spacing w:val="-9"/>
        </w:rPr>
        <w:t xml:space="preserve"> </w:t>
      </w:r>
      <w:r w:rsidR="00250099" w:rsidRPr="00B4489D">
        <w:rPr>
          <w:spacing w:val="12"/>
        </w:rPr>
        <w:t>m</w:t>
      </w:r>
      <w:r w:rsidR="00250099" w:rsidRPr="00B4489D">
        <w:rPr>
          <w:spacing w:val="6"/>
        </w:rPr>
        <w:t>o</w:t>
      </w:r>
      <w:r w:rsidR="00250099" w:rsidRPr="00B4489D">
        <w:rPr>
          <w:spacing w:val="-8"/>
        </w:rPr>
        <w:t>v</w:t>
      </w:r>
      <w:r w:rsidR="00250099" w:rsidRPr="00B4489D">
        <w:rPr>
          <w:spacing w:val="2"/>
        </w:rPr>
        <w:t>e</w:t>
      </w:r>
      <w:r w:rsidR="00250099" w:rsidRPr="00B4489D">
        <w:t>d</w:t>
      </w:r>
      <w:r w:rsidR="00250099" w:rsidRPr="00B4489D">
        <w:rPr>
          <w:spacing w:val="1"/>
        </w:rPr>
        <w:t xml:space="preserve"> </w:t>
      </w:r>
      <w:r w:rsidR="00250099" w:rsidRPr="00B4489D">
        <w:rPr>
          <w:spacing w:val="4"/>
        </w:rPr>
        <w:t>t</w:t>
      </w:r>
      <w:r w:rsidR="00250099" w:rsidRPr="00B4489D">
        <w:t xml:space="preserve">o </w:t>
      </w:r>
      <w:r w:rsidR="00250099" w:rsidRPr="00B4489D">
        <w:rPr>
          <w:spacing w:val="6"/>
        </w:rPr>
        <w:t>p</w:t>
      </w:r>
      <w:r w:rsidR="00250099" w:rsidRPr="00B4489D">
        <w:rPr>
          <w:spacing w:val="2"/>
        </w:rPr>
        <w:t>a</w:t>
      </w:r>
      <w:r w:rsidR="00250099" w:rsidRPr="00B4489D">
        <w:t>y</w:t>
      </w:r>
      <w:r w:rsidR="00250099" w:rsidRPr="00B4489D">
        <w:rPr>
          <w:spacing w:val="2"/>
        </w:rPr>
        <w:t xml:space="preserve"> </w:t>
      </w:r>
      <w:r w:rsidR="00250099" w:rsidRPr="00B4489D">
        <w:rPr>
          <w:spacing w:val="6"/>
        </w:rPr>
        <w:t>b</w:t>
      </w:r>
      <w:r w:rsidR="00250099" w:rsidRPr="00B4489D">
        <w:t>y</w:t>
      </w:r>
      <w:r w:rsidR="00250099" w:rsidRPr="00B4489D">
        <w:rPr>
          <w:spacing w:val="6"/>
        </w:rPr>
        <w:t xml:space="preserve"> </w:t>
      </w:r>
      <w:r w:rsidR="006877CE" w:rsidRPr="00B4489D">
        <w:rPr>
          <w:spacing w:val="6"/>
        </w:rPr>
        <w:t>Commissioner Hanson</w:t>
      </w:r>
      <w:r w:rsidR="00250099" w:rsidRPr="00B4489D">
        <w:rPr>
          <w:spacing w:val="4"/>
        </w:rPr>
        <w:t xml:space="preserve"> and</w:t>
      </w:r>
      <w:r w:rsidR="00250099" w:rsidRPr="00B4489D">
        <w:rPr>
          <w:spacing w:val="-13"/>
        </w:rPr>
        <w:t xml:space="preserve"> </w:t>
      </w:r>
      <w:r w:rsidR="00250099" w:rsidRPr="00B4489D">
        <w:t>supported</w:t>
      </w:r>
      <w:r w:rsidR="00250099" w:rsidRPr="00B4489D">
        <w:rPr>
          <w:spacing w:val="2"/>
        </w:rPr>
        <w:t xml:space="preserve"> by</w:t>
      </w:r>
      <w:r w:rsidR="00250099" w:rsidRPr="00B4489D">
        <w:t xml:space="preserve"> C</w:t>
      </w:r>
      <w:r w:rsidR="006877CE" w:rsidRPr="00B4489D">
        <w:t>hairman Halstead</w:t>
      </w:r>
      <w:r w:rsidR="00250099" w:rsidRPr="00B4489D">
        <w:t xml:space="preserve">. Roll Call: Larson absent, Halstead </w:t>
      </w:r>
      <w:r w:rsidR="003328FD" w:rsidRPr="00B4489D">
        <w:t>yea</w:t>
      </w:r>
      <w:r w:rsidR="00250099" w:rsidRPr="00B4489D">
        <w:t xml:space="preserve">, Hanson yea, Jones yea, </w:t>
      </w:r>
      <w:proofErr w:type="gramStart"/>
      <w:r w:rsidR="00250099" w:rsidRPr="00B4489D">
        <w:t>Summers</w:t>
      </w:r>
      <w:proofErr w:type="gramEnd"/>
      <w:r w:rsidR="00250099" w:rsidRPr="00B4489D">
        <w:t xml:space="preserve"> yea.</w:t>
      </w:r>
    </w:p>
    <w:p w14:paraId="1FD5DDCC" w14:textId="77777777" w:rsidR="00250099" w:rsidRPr="00B4489D" w:rsidRDefault="00250099" w:rsidP="006E66B2"/>
    <w:p w14:paraId="6864AD1A" w14:textId="40710075" w:rsidR="004761BE" w:rsidRPr="00B4489D" w:rsidRDefault="0089505A" w:rsidP="006E66B2">
      <w:pPr>
        <w:rPr>
          <w:b/>
          <w:bCs/>
        </w:rPr>
      </w:pPr>
      <w:r w:rsidRPr="00B4489D">
        <w:rPr>
          <w:b/>
          <w:bCs/>
        </w:rPr>
        <w:t>Cash</w:t>
      </w:r>
      <w:r w:rsidRPr="00B4489D">
        <w:rPr>
          <w:b/>
          <w:bCs/>
          <w:spacing w:val="9"/>
        </w:rPr>
        <w:t xml:space="preserve"> </w:t>
      </w:r>
      <w:r w:rsidRPr="00B4489D">
        <w:rPr>
          <w:b/>
          <w:bCs/>
        </w:rPr>
        <w:t xml:space="preserve">Flow: </w:t>
      </w:r>
      <w:r w:rsidR="00112FFB" w:rsidRPr="00B4489D">
        <w:rPr>
          <w:b/>
          <w:bCs/>
        </w:rPr>
        <w:t>None</w:t>
      </w:r>
    </w:p>
    <w:p w14:paraId="60B540EF" w14:textId="77777777" w:rsidR="00250099" w:rsidRPr="00B4489D" w:rsidRDefault="00250099" w:rsidP="006E66B2"/>
    <w:p w14:paraId="4CDFAC8C" w14:textId="303A1E94" w:rsidR="00C43E9F" w:rsidRPr="00B4489D" w:rsidRDefault="0089505A" w:rsidP="006E66B2">
      <w:pPr>
        <w:rPr>
          <w:b/>
          <w:bCs/>
        </w:rPr>
      </w:pPr>
      <w:r w:rsidRPr="00B4489D">
        <w:rPr>
          <w:b/>
          <w:bCs/>
          <w:spacing w:val="-1"/>
        </w:rPr>
        <w:t>Accounts</w:t>
      </w:r>
      <w:r w:rsidRPr="00B4489D">
        <w:rPr>
          <w:b/>
          <w:bCs/>
          <w:spacing w:val="17"/>
        </w:rPr>
        <w:t xml:space="preserve"> </w:t>
      </w:r>
      <w:r w:rsidR="00250099" w:rsidRPr="00B4489D">
        <w:rPr>
          <w:b/>
          <w:bCs/>
        </w:rPr>
        <w:t xml:space="preserve">Receivables: </w:t>
      </w:r>
      <w:r w:rsidR="00112FFB" w:rsidRPr="00B4489D">
        <w:t xml:space="preserve">Commissioner Hanson inquired whether any action is taken when companies become 90 days overdue on their invoices. Managing Director Babcock responded that, in such cases, the Road Commission’s attorney will send a formal letter. If the outstanding invoice pertains to a permit, the company will no longer be issued permits. If the invoice is related to road repairs resulting from an accident, the matter </w:t>
      </w:r>
      <w:proofErr w:type="gramStart"/>
      <w:r w:rsidR="00112FFB" w:rsidRPr="00B4489D">
        <w:t>is referred</w:t>
      </w:r>
      <w:proofErr w:type="gramEnd"/>
      <w:r w:rsidR="00112FFB" w:rsidRPr="00B4489D">
        <w:t xml:space="preserve"> to small claims. </w:t>
      </w:r>
    </w:p>
    <w:p w14:paraId="0D1305FF" w14:textId="77777777" w:rsidR="00250099" w:rsidRPr="00B4489D" w:rsidRDefault="00250099" w:rsidP="006E66B2">
      <w:pPr>
        <w:rPr>
          <w:b/>
          <w:bCs/>
        </w:rPr>
      </w:pPr>
    </w:p>
    <w:p w14:paraId="28222E8F" w14:textId="65076842" w:rsidR="004F1990" w:rsidRPr="00B4489D" w:rsidRDefault="00CA13F8" w:rsidP="006E66B2">
      <w:r w:rsidRPr="00B4489D">
        <w:rPr>
          <w:b/>
          <w:bCs/>
          <w:spacing w:val="11"/>
        </w:rPr>
        <w:t xml:space="preserve">Blade and Brine </w:t>
      </w:r>
      <w:r w:rsidR="0089505A" w:rsidRPr="00B4489D">
        <w:rPr>
          <w:b/>
          <w:bCs/>
        </w:rPr>
        <w:t>Report</w:t>
      </w:r>
      <w:r w:rsidR="0089505A" w:rsidRPr="00B4489D">
        <w:t>:</w:t>
      </w:r>
      <w:r w:rsidR="00D40CA5" w:rsidRPr="00B4489D">
        <w:rPr>
          <w:b/>
          <w:bCs/>
        </w:rPr>
        <w:t xml:space="preserve"> </w:t>
      </w:r>
      <w:r w:rsidR="00112FFB" w:rsidRPr="00B4489D">
        <w:rPr>
          <w:b/>
          <w:bCs/>
        </w:rPr>
        <w:t>None</w:t>
      </w:r>
    </w:p>
    <w:p w14:paraId="6AD5EE5E" w14:textId="77777777" w:rsidR="00250099" w:rsidRPr="00B4489D" w:rsidRDefault="00250099" w:rsidP="006E66B2"/>
    <w:p w14:paraId="6A240CDA" w14:textId="747B10BE" w:rsidR="004F1990" w:rsidRPr="00B4489D" w:rsidRDefault="004F1990" w:rsidP="00D71E66">
      <w:pPr>
        <w:rPr>
          <w:b/>
          <w:bCs/>
        </w:rPr>
      </w:pPr>
      <w:r w:rsidRPr="00B4489D">
        <w:rPr>
          <w:b/>
          <w:bCs/>
        </w:rPr>
        <w:t xml:space="preserve">Public Comments: </w:t>
      </w:r>
      <w:r w:rsidR="00112FFB" w:rsidRPr="00B4489D">
        <w:rPr>
          <w:b/>
          <w:bCs/>
        </w:rPr>
        <w:t xml:space="preserve">None </w:t>
      </w:r>
    </w:p>
    <w:p w14:paraId="311F5A86" w14:textId="77777777" w:rsidR="00250099" w:rsidRPr="00B4489D" w:rsidRDefault="00250099" w:rsidP="00D71E66">
      <w:pPr>
        <w:rPr>
          <w:b/>
          <w:bCs/>
        </w:rPr>
      </w:pPr>
    </w:p>
    <w:p w14:paraId="6852831F" w14:textId="77777777" w:rsidR="0093244E" w:rsidRDefault="0089505A" w:rsidP="006E66B2">
      <w:pPr>
        <w:rPr>
          <w:b/>
        </w:rPr>
      </w:pPr>
      <w:r w:rsidRPr="00B4489D">
        <w:rPr>
          <w:b/>
        </w:rPr>
        <w:t>NEW BUSINESS</w:t>
      </w:r>
      <w:r w:rsidR="00EA4A46" w:rsidRPr="00B4489D">
        <w:rPr>
          <w:b/>
        </w:rPr>
        <w:t>:</w:t>
      </w:r>
    </w:p>
    <w:p w14:paraId="1F7373A4" w14:textId="60497387" w:rsidR="0024373F" w:rsidRPr="0024373F" w:rsidRDefault="0024373F" w:rsidP="006E66B2">
      <w:pPr>
        <w:rPr>
          <w:bCs/>
        </w:rPr>
      </w:pPr>
      <w:r w:rsidRPr="0024373F">
        <w:rPr>
          <w:bCs/>
        </w:rPr>
        <w:t xml:space="preserve">The notice of a public hearing to address and approve the selection of proposed projects eligible to receive Federal and State aid funding scheduled for October 9, 2025, was announced. </w:t>
      </w:r>
    </w:p>
    <w:p w14:paraId="3A48856A" w14:textId="77777777" w:rsidR="0024373F" w:rsidRDefault="0024373F" w:rsidP="006E66B2">
      <w:pPr>
        <w:rPr>
          <w:b/>
        </w:rPr>
      </w:pPr>
    </w:p>
    <w:p w14:paraId="5FDF3261" w14:textId="32AC86B3" w:rsidR="0093244E" w:rsidRDefault="0093244E" w:rsidP="0093244E">
      <w:pPr>
        <w:rPr>
          <w:bCs/>
          <w:sz w:val="19"/>
          <w:szCs w:val="19"/>
        </w:rPr>
      </w:pPr>
      <w:r w:rsidRPr="0093244E">
        <w:rPr>
          <w:bCs/>
          <w:sz w:val="19"/>
          <w:szCs w:val="19"/>
        </w:rPr>
        <w:t>Managing Director Babcock will request approval of the 2025–2026 budget at the next board meeting. Changes in the budget are primarily due to project timelines being adjusted from year to year.</w:t>
      </w:r>
    </w:p>
    <w:p w14:paraId="0B880AAC" w14:textId="77777777" w:rsidR="0024373F" w:rsidRPr="0093244E" w:rsidRDefault="0024373F" w:rsidP="0093244E">
      <w:pPr>
        <w:rPr>
          <w:bCs/>
          <w:sz w:val="19"/>
          <w:szCs w:val="19"/>
        </w:rPr>
      </w:pPr>
    </w:p>
    <w:p w14:paraId="109C9E77" w14:textId="77777777" w:rsidR="0093244E" w:rsidRPr="0093244E" w:rsidRDefault="0093244E" w:rsidP="0093244E">
      <w:pPr>
        <w:rPr>
          <w:bCs/>
          <w:sz w:val="19"/>
          <w:szCs w:val="19"/>
        </w:rPr>
      </w:pPr>
      <w:r w:rsidRPr="0093244E">
        <w:rPr>
          <w:bCs/>
          <w:sz w:val="19"/>
          <w:szCs w:val="19"/>
        </w:rPr>
        <w:t>Discussion included the following key points:</w:t>
      </w:r>
    </w:p>
    <w:p w14:paraId="6377EBEF" w14:textId="77777777" w:rsidR="0093244E" w:rsidRPr="0093244E" w:rsidRDefault="0093244E" w:rsidP="0093244E">
      <w:pPr>
        <w:numPr>
          <w:ilvl w:val="0"/>
          <w:numId w:val="50"/>
        </w:numPr>
        <w:rPr>
          <w:bCs/>
          <w:sz w:val="19"/>
          <w:szCs w:val="19"/>
        </w:rPr>
      </w:pPr>
      <w:r w:rsidRPr="0093244E">
        <w:rPr>
          <w:b/>
          <w:bCs/>
          <w:sz w:val="19"/>
          <w:szCs w:val="19"/>
        </w:rPr>
        <w:t>Increased State and Federal Funds:</w:t>
      </w:r>
      <w:r w:rsidRPr="0093244E">
        <w:rPr>
          <w:bCs/>
          <w:sz w:val="19"/>
          <w:szCs w:val="19"/>
        </w:rPr>
        <w:t xml:space="preserve"> Notable increases are reflected in the state/federal funds section and corresponding expenditures.</w:t>
      </w:r>
    </w:p>
    <w:p w14:paraId="0AA30C37" w14:textId="248BD52A" w:rsidR="0093244E" w:rsidRPr="0093244E" w:rsidRDefault="0093244E" w:rsidP="0093244E">
      <w:pPr>
        <w:numPr>
          <w:ilvl w:val="0"/>
          <w:numId w:val="50"/>
        </w:numPr>
        <w:rPr>
          <w:bCs/>
          <w:sz w:val="19"/>
          <w:szCs w:val="19"/>
        </w:rPr>
      </w:pPr>
      <w:r w:rsidRPr="0093244E">
        <w:rPr>
          <w:b/>
          <w:bCs/>
          <w:sz w:val="19"/>
          <w:szCs w:val="19"/>
        </w:rPr>
        <w:t>Confirmed 2025 Projects:</w:t>
      </w:r>
      <w:r w:rsidRPr="0093244E">
        <w:rPr>
          <w:bCs/>
          <w:sz w:val="19"/>
          <w:szCs w:val="19"/>
        </w:rPr>
        <w:t xml:space="preserve"> North Down River Road and Sherman Road are </w:t>
      </w:r>
      <w:r w:rsidR="0024373F">
        <w:rPr>
          <w:bCs/>
          <w:sz w:val="19"/>
          <w:szCs w:val="19"/>
        </w:rPr>
        <w:t>scheduled.</w:t>
      </w:r>
    </w:p>
    <w:p w14:paraId="2C184C09" w14:textId="77777777" w:rsidR="0093244E" w:rsidRPr="0093244E" w:rsidRDefault="0093244E" w:rsidP="0093244E">
      <w:pPr>
        <w:numPr>
          <w:ilvl w:val="0"/>
          <w:numId w:val="50"/>
        </w:numPr>
        <w:rPr>
          <w:bCs/>
          <w:sz w:val="19"/>
          <w:szCs w:val="19"/>
        </w:rPr>
      </w:pPr>
      <w:r w:rsidRPr="0093244E">
        <w:rPr>
          <w:b/>
          <w:bCs/>
          <w:sz w:val="19"/>
          <w:szCs w:val="19"/>
        </w:rPr>
        <w:t>Potential Millage-Funded Projects:</w:t>
      </w:r>
      <w:r w:rsidRPr="0093244E">
        <w:rPr>
          <w:bCs/>
          <w:sz w:val="19"/>
          <w:szCs w:val="19"/>
        </w:rPr>
        <w:t xml:space="preserve"> Pere Cheney Road and a section of County Road 612 may also be completed using millage funds.</w:t>
      </w:r>
    </w:p>
    <w:p w14:paraId="3B29B5A2" w14:textId="77777777" w:rsidR="0093244E" w:rsidRPr="0093244E" w:rsidRDefault="0093244E" w:rsidP="0093244E">
      <w:pPr>
        <w:numPr>
          <w:ilvl w:val="0"/>
          <w:numId w:val="50"/>
        </w:numPr>
        <w:rPr>
          <w:bCs/>
          <w:sz w:val="19"/>
          <w:szCs w:val="19"/>
        </w:rPr>
      </w:pPr>
      <w:r w:rsidRPr="0093244E">
        <w:rPr>
          <w:b/>
          <w:bCs/>
          <w:sz w:val="19"/>
          <w:szCs w:val="19"/>
        </w:rPr>
        <w:t>Building Purchase:</w:t>
      </w:r>
      <w:r w:rsidRPr="0093244E">
        <w:rPr>
          <w:bCs/>
          <w:sz w:val="19"/>
          <w:szCs w:val="19"/>
        </w:rPr>
        <w:t xml:space="preserve"> The full purchase price of the neighboring building will be included under </w:t>
      </w:r>
      <w:r w:rsidRPr="0024373F">
        <w:rPr>
          <w:bCs/>
          <w:sz w:val="19"/>
          <w:szCs w:val="19"/>
        </w:rPr>
        <w:t>the Capital Outlay</w:t>
      </w:r>
      <w:r w:rsidRPr="0093244E">
        <w:rPr>
          <w:bCs/>
          <w:sz w:val="19"/>
          <w:szCs w:val="19"/>
        </w:rPr>
        <w:t xml:space="preserve"> section. Annual payment amounts will be reflected under </w:t>
      </w:r>
      <w:r w:rsidRPr="0024373F">
        <w:rPr>
          <w:bCs/>
          <w:sz w:val="19"/>
          <w:szCs w:val="19"/>
        </w:rPr>
        <w:t>Debt Service</w:t>
      </w:r>
      <w:r w:rsidRPr="0093244E">
        <w:rPr>
          <w:bCs/>
          <w:sz w:val="19"/>
          <w:szCs w:val="19"/>
        </w:rPr>
        <w:t>.</w:t>
      </w:r>
    </w:p>
    <w:p w14:paraId="4A29E2D0" w14:textId="77777777" w:rsidR="0093244E" w:rsidRPr="0093244E" w:rsidRDefault="0093244E" w:rsidP="0093244E">
      <w:pPr>
        <w:numPr>
          <w:ilvl w:val="0"/>
          <w:numId w:val="50"/>
        </w:numPr>
        <w:rPr>
          <w:bCs/>
          <w:sz w:val="19"/>
          <w:szCs w:val="19"/>
        </w:rPr>
      </w:pPr>
      <w:r w:rsidRPr="0093244E">
        <w:rPr>
          <w:b/>
          <w:bCs/>
          <w:sz w:val="19"/>
          <w:szCs w:val="19"/>
        </w:rPr>
        <w:t>Future Project Planning:</w:t>
      </w:r>
    </w:p>
    <w:p w14:paraId="43EF3308" w14:textId="77777777" w:rsidR="0093244E" w:rsidRPr="0093244E" w:rsidRDefault="0093244E" w:rsidP="0093244E">
      <w:pPr>
        <w:numPr>
          <w:ilvl w:val="1"/>
          <w:numId w:val="50"/>
        </w:numPr>
        <w:rPr>
          <w:bCs/>
          <w:sz w:val="19"/>
          <w:szCs w:val="19"/>
        </w:rPr>
      </w:pPr>
      <w:r w:rsidRPr="0093244E">
        <w:rPr>
          <w:b/>
          <w:bCs/>
          <w:sz w:val="19"/>
          <w:szCs w:val="19"/>
        </w:rPr>
        <w:t>2027:</w:t>
      </w:r>
      <w:r w:rsidRPr="0093244E">
        <w:rPr>
          <w:bCs/>
          <w:sz w:val="19"/>
          <w:szCs w:val="19"/>
        </w:rPr>
        <w:t xml:space="preserve"> Stephan Bridge Road and Chase Bridge Road</w:t>
      </w:r>
    </w:p>
    <w:p w14:paraId="4A85A235" w14:textId="77777777" w:rsidR="0093244E" w:rsidRPr="0093244E" w:rsidRDefault="0093244E" w:rsidP="0093244E">
      <w:pPr>
        <w:numPr>
          <w:ilvl w:val="1"/>
          <w:numId w:val="50"/>
        </w:numPr>
        <w:rPr>
          <w:bCs/>
          <w:sz w:val="19"/>
          <w:szCs w:val="19"/>
        </w:rPr>
      </w:pPr>
      <w:r w:rsidRPr="0093244E">
        <w:rPr>
          <w:b/>
          <w:bCs/>
          <w:sz w:val="19"/>
          <w:szCs w:val="19"/>
        </w:rPr>
        <w:t>2028:</w:t>
      </w:r>
      <w:r w:rsidRPr="0093244E">
        <w:rPr>
          <w:bCs/>
          <w:sz w:val="19"/>
          <w:szCs w:val="19"/>
        </w:rPr>
        <w:t xml:space="preserve"> County Road 612 (from Twin Bridge Road to Big Creek Road)</w:t>
      </w:r>
    </w:p>
    <w:p w14:paraId="03AC9F1A" w14:textId="77777777" w:rsidR="0093244E" w:rsidRPr="0093244E" w:rsidRDefault="0093244E" w:rsidP="0093244E">
      <w:pPr>
        <w:numPr>
          <w:ilvl w:val="1"/>
          <w:numId w:val="50"/>
        </w:numPr>
        <w:rPr>
          <w:bCs/>
          <w:sz w:val="19"/>
          <w:szCs w:val="19"/>
        </w:rPr>
      </w:pPr>
      <w:r w:rsidRPr="0093244E">
        <w:rPr>
          <w:b/>
          <w:bCs/>
          <w:sz w:val="19"/>
          <w:szCs w:val="19"/>
        </w:rPr>
        <w:t>2029:</w:t>
      </w:r>
      <w:r w:rsidRPr="0093244E">
        <w:rPr>
          <w:bCs/>
          <w:sz w:val="19"/>
          <w:szCs w:val="19"/>
        </w:rPr>
        <w:t xml:space="preserve"> Old 27</w:t>
      </w:r>
    </w:p>
    <w:p w14:paraId="106065BD" w14:textId="77777777" w:rsidR="0093244E" w:rsidRPr="0093244E" w:rsidRDefault="0093244E" w:rsidP="0093244E">
      <w:pPr>
        <w:numPr>
          <w:ilvl w:val="1"/>
          <w:numId w:val="50"/>
        </w:numPr>
        <w:rPr>
          <w:bCs/>
          <w:sz w:val="19"/>
          <w:szCs w:val="19"/>
        </w:rPr>
      </w:pPr>
      <w:r w:rsidRPr="0093244E">
        <w:rPr>
          <w:b/>
          <w:bCs/>
          <w:sz w:val="19"/>
          <w:szCs w:val="19"/>
        </w:rPr>
        <w:t>2030:</w:t>
      </w:r>
      <w:r w:rsidRPr="0093244E">
        <w:rPr>
          <w:bCs/>
          <w:sz w:val="19"/>
          <w:szCs w:val="19"/>
        </w:rPr>
        <w:t xml:space="preserve"> North Higgins Lake Drive</w:t>
      </w:r>
    </w:p>
    <w:p w14:paraId="5F6CE497" w14:textId="774334EE" w:rsidR="00C010CE" w:rsidRDefault="00C12AF5" w:rsidP="006E66B2">
      <w:pPr>
        <w:rPr>
          <w:bCs/>
          <w:sz w:val="19"/>
          <w:szCs w:val="19"/>
        </w:rPr>
      </w:pPr>
      <w:r w:rsidRPr="00B4489D">
        <w:rPr>
          <w:bCs/>
          <w:sz w:val="19"/>
          <w:szCs w:val="19"/>
        </w:rPr>
        <w:t xml:space="preserve"> </w:t>
      </w:r>
    </w:p>
    <w:p w14:paraId="0F19E56F" w14:textId="56618BF6" w:rsidR="0093244E" w:rsidRPr="0093244E" w:rsidRDefault="0093244E" w:rsidP="0093244E">
      <w:pPr>
        <w:rPr>
          <w:sz w:val="19"/>
          <w:szCs w:val="19"/>
        </w:rPr>
      </w:pPr>
      <w:r w:rsidRPr="0093244E">
        <w:rPr>
          <w:sz w:val="19"/>
          <w:szCs w:val="19"/>
        </w:rPr>
        <w:t>Vice Chairman Summers inquired about the possibility of completing the section from Burch to Fletcher soon. Managing Director Babcock will compile cost estimates and related information for consideration.</w:t>
      </w:r>
    </w:p>
    <w:p w14:paraId="37E69F71" w14:textId="77777777" w:rsidR="00C010CE" w:rsidRPr="00B4489D" w:rsidRDefault="00C010CE" w:rsidP="006E66B2">
      <w:pPr>
        <w:rPr>
          <w:bCs/>
        </w:rPr>
      </w:pPr>
    </w:p>
    <w:p w14:paraId="101163EB" w14:textId="4735A2B2" w:rsidR="00C010CE" w:rsidRPr="00B4489D" w:rsidRDefault="00C010CE" w:rsidP="00C010CE">
      <w:pPr>
        <w:rPr>
          <w:bCs/>
          <w:sz w:val="19"/>
          <w:szCs w:val="19"/>
        </w:rPr>
      </w:pPr>
      <w:r w:rsidRPr="00B4489D">
        <w:rPr>
          <w:b/>
        </w:rPr>
        <w:t>OLD BUSINESS:</w:t>
      </w:r>
      <w:r w:rsidRPr="00B4489D">
        <w:rPr>
          <w:bCs/>
          <w:sz w:val="19"/>
          <w:szCs w:val="19"/>
        </w:rPr>
        <w:t xml:space="preserve"> </w:t>
      </w:r>
    </w:p>
    <w:p w14:paraId="1E6FEF4D" w14:textId="75CEC080" w:rsidR="00B70DF6" w:rsidRPr="00B4489D" w:rsidRDefault="00C010CE" w:rsidP="003328FD">
      <w:pPr>
        <w:rPr>
          <w:bCs/>
        </w:rPr>
      </w:pPr>
      <w:r w:rsidRPr="00B4489D">
        <w:rPr>
          <w:b/>
        </w:rPr>
        <w:t xml:space="preserve">402 Huron Street: </w:t>
      </w:r>
      <w:r w:rsidR="00112FFB" w:rsidRPr="00B4489D">
        <w:rPr>
          <w:bCs/>
        </w:rPr>
        <w:t>Attorney Bill Carey and Realtor Blake Bernard proposed a rental agreement in which the Road Commission would utilize the back building while Mr. Ginther would continue to use the front building. The agreed rental cost is $1,380 per month for a six-month period, with a projected closing date around the first of December.</w:t>
      </w:r>
      <w:r w:rsidR="00112FFB" w:rsidRPr="00B4489D">
        <w:rPr>
          <w:b/>
        </w:rPr>
        <w:t xml:space="preserve"> </w:t>
      </w:r>
    </w:p>
    <w:p w14:paraId="62C90F69" w14:textId="77777777" w:rsidR="003B09CC" w:rsidRPr="00B4489D" w:rsidRDefault="003B09CC" w:rsidP="006E66B2">
      <w:pPr>
        <w:jc w:val="both"/>
        <w:rPr>
          <w:b/>
        </w:rPr>
      </w:pPr>
      <w:bookmarkStart w:id="2" w:name="_Hlk94867250"/>
    </w:p>
    <w:bookmarkEnd w:id="2"/>
    <w:p w14:paraId="50A4D736" w14:textId="779BC9A2" w:rsidR="00D21C3E" w:rsidRPr="00B4489D" w:rsidRDefault="0089505A" w:rsidP="002B0AA8">
      <w:pPr>
        <w:rPr>
          <w:bCs/>
        </w:rPr>
      </w:pPr>
      <w:r w:rsidRPr="00B4489D">
        <w:rPr>
          <w:b/>
        </w:rPr>
        <w:t>MANAGING DIRECTOR COMMENTS</w:t>
      </w:r>
      <w:r w:rsidRPr="00B4489D">
        <w:rPr>
          <w:bCs/>
        </w:rPr>
        <w:t>:</w:t>
      </w:r>
      <w:r w:rsidR="006303D8" w:rsidRPr="00B4489D">
        <w:rPr>
          <w:bCs/>
        </w:rPr>
        <w:t xml:space="preserve"> </w:t>
      </w:r>
    </w:p>
    <w:p w14:paraId="34337AD1" w14:textId="598A168B" w:rsidR="007F6D81" w:rsidRPr="00B4489D" w:rsidRDefault="007F6D81" w:rsidP="007F6D81">
      <w:pPr>
        <w:rPr>
          <w:bCs/>
        </w:rPr>
      </w:pPr>
      <w:r w:rsidRPr="00B4489D">
        <w:rPr>
          <w:b/>
          <w:bCs/>
        </w:rPr>
        <w:t>Industrial Drive:</w:t>
      </w:r>
      <w:r w:rsidRPr="00B4489D">
        <w:rPr>
          <w:bCs/>
        </w:rPr>
        <w:t xml:space="preserve"> Paving has been completed. Final restoration, pavement markings, and installation of regulatory signs are still required before the road can be opened. Managing Director Babcock is currently preparing final reports for submission to MEDC and MDOT.</w:t>
      </w:r>
    </w:p>
    <w:p w14:paraId="1ECD9CAF" w14:textId="77777777" w:rsidR="007F6D81" w:rsidRPr="00B4489D" w:rsidRDefault="007F6D81" w:rsidP="007F6D81">
      <w:pPr>
        <w:rPr>
          <w:bCs/>
        </w:rPr>
      </w:pPr>
    </w:p>
    <w:p w14:paraId="35FB6E2E" w14:textId="3EBC1907" w:rsidR="007F6D81" w:rsidRPr="00B4489D" w:rsidRDefault="007F6D81" w:rsidP="007F6D81">
      <w:pPr>
        <w:rPr>
          <w:bCs/>
        </w:rPr>
      </w:pPr>
      <w:r w:rsidRPr="00B4489D">
        <w:rPr>
          <w:b/>
          <w:bCs/>
        </w:rPr>
        <w:t>Toebe Construction:</w:t>
      </w:r>
      <w:r w:rsidRPr="00B4489D">
        <w:rPr>
          <w:bCs/>
        </w:rPr>
        <w:t xml:space="preserve"> Work is ongoing near Camp Au Sable. An agreement was made for Toebe to construct an access road, allowing campers to enter and exit while work </w:t>
      </w:r>
      <w:proofErr w:type="gramStart"/>
      <w:r w:rsidRPr="00B4489D">
        <w:rPr>
          <w:bCs/>
        </w:rPr>
        <w:t>continues on</w:t>
      </w:r>
      <w:proofErr w:type="gramEnd"/>
      <w:r w:rsidRPr="00B4489D">
        <w:rPr>
          <w:bCs/>
        </w:rPr>
        <w:t xml:space="preserve"> the north end.</w:t>
      </w:r>
    </w:p>
    <w:p w14:paraId="236046D5" w14:textId="77777777" w:rsidR="007F6D81" w:rsidRPr="00B4489D" w:rsidRDefault="007F6D81" w:rsidP="007F6D81">
      <w:pPr>
        <w:rPr>
          <w:bCs/>
        </w:rPr>
      </w:pPr>
    </w:p>
    <w:p w14:paraId="09BEB4C7" w14:textId="6E00CC46" w:rsidR="007F6D81" w:rsidRPr="00B4489D" w:rsidRDefault="007F6D81" w:rsidP="007F6D81">
      <w:pPr>
        <w:rPr>
          <w:bCs/>
        </w:rPr>
      </w:pPr>
      <w:r w:rsidRPr="00B4489D">
        <w:rPr>
          <w:b/>
          <w:bCs/>
        </w:rPr>
        <w:t>Katterman:</w:t>
      </w:r>
      <w:r w:rsidRPr="00B4489D">
        <w:rPr>
          <w:bCs/>
        </w:rPr>
        <w:t xml:space="preserve"> The contractor is not permitted to open any additional sections of roadway until previously started segments are properly completed and brought into compliance.</w:t>
      </w:r>
    </w:p>
    <w:p w14:paraId="2E07E023" w14:textId="77777777" w:rsidR="007F6D81" w:rsidRPr="00B4489D" w:rsidRDefault="007F6D81" w:rsidP="007F6D81">
      <w:pPr>
        <w:rPr>
          <w:bCs/>
        </w:rPr>
      </w:pPr>
    </w:p>
    <w:p w14:paraId="7429F681" w14:textId="1BED15C9" w:rsidR="007F6D81" w:rsidRPr="00B4489D" w:rsidRDefault="007F6D81" w:rsidP="007F6D81">
      <w:pPr>
        <w:rPr>
          <w:bCs/>
        </w:rPr>
      </w:pPr>
      <w:r w:rsidRPr="00B4489D">
        <w:rPr>
          <w:b/>
          <w:bCs/>
        </w:rPr>
        <w:t>M&amp;M:</w:t>
      </w:r>
      <w:r w:rsidRPr="00B4489D">
        <w:rPr>
          <w:bCs/>
        </w:rPr>
        <w:t xml:space="preserve"> Progress is going well. Gravel has been placed in the Sherwood Forest area, and all necessary permits have been obtained for culvert work on Evergreen Drive.</w:t>
      </w:r>
    </w:p>
    <w:p w14:paraId="4271DAA4" w14:textId="77777777" w:rsidR="007F6D81" w:rsidRPr="00B4489D" w:rsidRDefault="007F6D81" w:rsidP="002B0AA8">
      <w:pPr>
        <w:rPr>
          <w:bCs/>
        </w:rPr>
      </w:pPr>
    </w:p>
    <w:p w14:paraId="7FEE9929" w14:textId="57FB4FA1" w:rsidR="00E824DF" w:rsidRPr="00B4489D" w:rsidRDefault="00E824DF" w:rsidP="002B0AA8">
      <w:pPr>
        <w:rPr>
          <w:bCs/>
        </w:rPr>
      </w:pPr>
      <w:r w:rsidRPr="00B4489D">
        <w:rPr>
          <w:b/>
        </w:rPr>
        <w:lastRenderedPageBreak/>
        <w:t>FEMA:</w:t>
      </w:r>
      <w:r w:rsidRPr="00B4489D">
        <w:rPr>
          <w:bCs/>
        </w:rPr>
        <w:t xml:space="preserve"> An in-person meeting, several phone calls, and a Zoom meeting have been held with FEMA representatives. All required documentation has been submitted. The projected reimbursement amount is estimated to be between $210,000 and $269,000.</w:t>
      </w:r>
    </w:p>
    <w:p w14:paraId="04A4118B" w14:textId="77777777" w:rsidR="00E824DF" w:rsidRPr="00B4489D" w:rsidRDefault="00E824DF" w:rsidP="002B0AA8">
      <w:pPr>
        <w:rPr>
          <w:bCs/>
        </w:rPr>
      </w:pPr>
    </w:p>
    <w:p w14:paraId="64BA26C6" w14:textId="682A8B39" w:rsidR="00E824DF" w:rsidRPr="00B4489D" w:rsidRDefault="00E824DF" w:rsidP="002B0AA8">
      <w:pPr>
        <w:rPr>
          <w:bCs/>
        </w:rPr>
      </w:pPr>
      <w:r w:rsidRPr="00B4489D">
        <w:rPr>
          <w:bCs/>
        </w:rPr>
        <w:t>South Branch Township: Rieth-Riley is scheduled to finish paving September 18</w:t>
      </w:r>
      <w:r w:rsidRPr="00B4489D">
        <w:rPr>
          <w:bCs/>
          <w:vertAlign w:val="superscript"/>
        </w:rPr>
        <w:t>th</w:t>
      </w:r>
      <w:r w:rsidRPr="00B4489D">
        <w:rPr>
          <w:bCs/>
        </w:rPr>
        <w:t xml:space="preserve"> or 19</w:t>
      </w:r>
      <w:r w:rsidRPr="00B4489D">
        <w:rPr>
          <w:bCs/>
          <w:vertAlign w:val="superscript"/>
        </w:rPr>
        <w:t>th</w:t>
      </w:r>
      <w:r w:rsidRPr="00B4489D">
        <w:rPr>
          <w:bCs/>
        </w:rPr>
        <w:t xml:space="preserve">. </w:t>
      </w:r>
    </w:p>
    <w:p w14:paraId="4EF52E56" w14:textId="77777777" w:rsidR="00E824DF" w:rsidRPr="00B4489D" w:rsidRDefault="00E824DF" w:rsidP="002B0AA8">
      <w:pPr>
        <w:rPr>
          <w:bCs/>
        </w:rPr>
      </w:pPr>
    </w:p>
    <w:p w14:paraId="350A44E2" w14:textId="66758193" w:rsidR="00E824DF" w:rsidRPr="00B4489D" w:rsidRDefault="00E824DF" w:rsidP="002B0AA8">
      <w:pPr>
        <w:rPr>
          <w:bCs/>
        </w:rPr>
      </w:pPr>
      <w:r w:rsidRPr="00B4489D">
        <w:rPr>
          <w:bCs/>
        </w:rPr>
        <w:t>Grayling Bicycle Turnpike: Tree clearing along the airport is scheduled to begin next week. Work near the roadway will be billed to MDOT and is expected to continue for the next couple of weeks. Trees located closer to the bike path will be addressed using DNR grant funds, which must be expected to be done by the end of the month.</w:t>
      </w:r>
    </w:p>
    <w:p w14:paraId="35B4907A" w14:textId="77777777" w:rsidR="00E824DF" w:rsidRPr="00B4489D" w:rsidRDefault="00E824DF" w:rsidP="002B0AA8">
      <w:pPr>
        <w:rPr>
          <w:bCs/>
        </w:rPr>
      </w:pPr>
    </w:p>
    <w:p w14:paraId="4584E300" w14:textId="512B4FD2" w:rsidR="00E824DF" w:rsidRPr="00B4489D" w:rsidRDefault="00E824DF" w:rsidP="002B0AA8">
      <w:pPr>
        <w:rPr>
          <w:bCs/>
        </w:rPr>
      </w:pPr>
      <w:r w:rsidRPr="00B4489D">
        <w:rPr>
          <w:bCs/>
        </w:rPr>
        <w:t>MDOT shoulder work is completed.</w:t>
      </w:r>
    </w:p>
    <w:p w14:paraId="781C08E7" w14:textId="28AF225C" w:rsidR="00BF3FD3" w:rsidRPr="00B4489D" w:rsidRDefault="00BF3FD3" w:rsidP="00BF3FD3">
      <w:pPr>
        <w:jc w:val="both"/>
      </w:pPr>
    </w:p>
    <w:p w14:paraId="4A3F4634" w14:textId="6045B175" w:rsidR="0089505A" w:rsidRPr="00B4489D" w:rsidRDefault="0089505A" w:rsidP="006E66B2">
      <w:pPr>
        <w:rPr>
          <w:spacing w:val="30"/>
          <w:w w:val="102"/>
        </w:rPr>
      </w:pPr>
      <w:r w:rsidRPr="00B4489D">
        <w:rPr>
          <w:spacing w:val="1"/>
        </w:rPr>
        <w:t>Commissioner</w:t>
      </w:r>
      <w:r w:rsidRPr="00B4489D">
        <w:rPr>
          <w:spacing w:val="6"/>
        </w:rPr>
        <w:t xml:space="preserve"> </w:t>
      </w:r>
      <w:r w:rsidRPr="00B4489D">
        <w:rPr>
          <w:spacing w:val="2"/>
        </w:rPr>
        <w:t>Larson</w:t>
      </w:r>
      <w:r w:rsidRPr="00B4489D">
        <w:rPr>
          <w:spacing w:val="31"/>
        </w:rPr>
        <w:t xml:space="preserve"> </w:t>
      </w:r>
      <w:r w:rsidRPr="00B4489D">
        <w:t>–</w:t>
      </w:r>
      <w:r w:rsidRPr="00B4489D">
        <w:rPr>
          <w:spacing w:val="24"/>
        </w:rPr>
        <w:t xml:space="preserve"> </w:t>
      </w:r>
      <w:r w:rsidRPr="00B4489D">
        <w:rPr>
          <w:spacing w:val="1"/>
        </w:rPr>
        <w:t>Absent.</w:t>
      </w:r>
      <w:r w:rsidRPr="00B4489D">
        <w:rPr>
          <w:spacing w:val="30"/>
          <w:w w:val="102"/>
        </w:rPr>
        <w:t xml:space="preserve"> </w:t>
      </w:r>
    </w:p>
    <w:p w14:paraId="4047EB7E" w14:textId="009A94D2" w:rsidR="005C1918" w:rsidRPr="00B4489D" w:rsidRDefault="00DF5C29" w:rsidP="006E66B2">
      <w:r w:rsidRPr="00B4489D">
        <w:rPr>
          <w:spacing w:val="1"/>
        </w:rPr>
        <w:t>Vice Chairman</w:t>
      </w:r>
      <w:r w:rsidR="0089505A" w:rsidRPr="00B4489D">
        <w:rPr>
          <w:spacing w:val="7"/>
        </w:rPr>
        <w:t xml:space="preserve"> </w:t>
      </w:r>
      <w:r w:rsidR="0089505A" w:rsidRPr="00B4489D">
        <w:rPr>
          <w:spacing w:val="2"/>
        </w:rPr>
        <w:t>Summers</w:t>
      </w:r>
      <w:r w:rsidR="0089505A" w:rsidRPr="00B4489D">
        <w:rPr>
          <w:spacing w:val="20"/>
        </w:rPr>
        <w:t xml:space="preserve"> </w:t>
      </w:r>
      <w:r w:rsidR="003405EC" w:rsidRPr="00B4489D">
        <w:t>–</w:t>
      </w:r>
      <w:r w:rsidR="00F66865" w:rsidRPr="00B4489D">
        <w:t xml:space="preserve"> </w:t>
      </w:r>
      <w:r w:rsidR="0024373F">
        <w:t>I</w:t>
      </w:r>
      <w:r w:rsidR="00F66865" w:rsidRPr="00B4489D">
        <w:t xml:space="preserve">nquired if Industrial Drive is open to traffic. Not currently. </w:t>
      </w:r>
    </w:p>
    <w:p w14:paraId="0F3623CD" w14:textId="509AE3D9" w:rsidR="007B6F85" w:rsidRPr="00B4489D" w:rsidRDefault="0089505A" w:rsidP="00587D68">
      <w:r w:rsidRPr="00B4489D">
        <w:rPr>
          <w:spacing w:val="1"/>
        </w:rPr>
        <w:t>Commissioner</w:t>
      </w:r>
      <w:r w:rsidRPr="00B4489D">
        <w:rPr>
          <w:spacing w:val="9"/>
        </w:rPr>
        <w:t xml:space="preserve"> </w:t>
      </w:r>
      <w:r w:rsidRPr="00B4489D">
        <w:rPr>
          <w:spacing w:val="5"/>
        </w:rPr>
        <w:t>Hanson</w:t>
      </w:r>
      <w:r w:rsidR="00C010CE" w:rsidRPr="00B4489D">
        <w:t xml:space="preserve">– </w:t>
      </w:r>
      <w:r w:rsidR="00F66865" w:rsidRPr="00B4489D">
        <w:t xml:space="preserve">Thank you to Clerk of the Board Kaitlyn for providing the CD account cash flow sheet. </w:t>
      </w:r>
    </w:p>
    <w:p w14:paraId="7134A154" w14:textId="3CF591F5" w:rsidR="003B09CC" w:rsidRPr="00B4489D" w:rsidRDefault="0089505A" w:rsidP="003B09CC">
      <w:pPr>
        <w:pStyle w:val="NoSpacing"/>
      </w:pPr>
      <w:r w:rsidRPr="00B4489D">
        <w:rPr>
          <w:spacing w:val="1"/>
        </w:rPr>
        <w:t>Commissioner</w:t>
      </w:r>
      <w:r w:rsidRPr="00B4489D">
        <w:rPr>
          <w:spacing w:val="2"/>
        </w:rPr>
        <w:t xml:space="preserve"> Jones</w:t>
      </w:r>
      <w:r w:rsidRPr="00B4489D">
        <w:t xml:space="preserve"> –</w:t>
      </w:r>
      <w:r w:rsidR="00F66865" w:rsidRPr="00B4489D">
        <w:t xml:space="preserve"> None</w:t>
      </w:r>
    </w:p>
    <w:p w14:paraId="0B1DFE4B" w14:textId="7B26B34C" w:rsidR="006F0055" w:rsidRPr="00B4489D" w:rsidRDefault="0089505A" w:rsidP="006E66B2">
      <w:r w:rsidRPr="00B4489D">
        <w:t>Chaiman</w:t>
      </w:r>
      <w:r w:rsidRPr="00B4489D">
        <w:rPr>
          <w:spacing w:val="22"/>
        </w:rPr>
        <w:t xml:space="preserve"> </w:t>
      </w:r>
      <w:r w:rsidRPr="00B4489D">
        <w:t>Halstead</w:t>
      </w:r>
      <w:r w:rsidRPr="00B4489D">
        <w:rPr>
          <w:spacing w:val="31"/>
        </w:rPr>
        <w:t xml:space="preserve"> </w:t>
      </w:r>
      <w:r w:rsidRPr="00B4489D">
        <w:t>–</w:t>
      </w:r>
      <w:r w:rsidR="00F66865" w:rsidRPr="00B4489D">
        <w:t xml:space="preserve"> None</w:t>
      </w:r>
    </w:p>
    <w:p w14:paraId="18B13095" w14:textId="77777777" w:rsidR="006F0055" w:rsidRPr="00B4489D" w:rsidRDefault="006F0055" w:rsidP="006E66B2"/>
    <w:p w14:paraId="60A1737B" w14:textId="71ACDCD9" w:rsidR="0089505A" w:rsidRPr="00B4489D" w:rsidRDefault="0089505A" w:rsidP="006E66B2">
      <w:pPr>
        <w:rPr>
          <w:spacing w:val="3"/>
        </w:rPr>
      </w:pPr>
      <w:r w:rsidRPr="00B4489D">
        <w:t>There</w:t>
      </w:r>
      <w:r w:rsidRPr="00B4489D">
        <w:rPr>
          <w:spacing w:val="14"/>
        </w:rPr>
        <w:t xml:space="preserve"> </w:t>
      </w:r>
      <w:r w:rsidRPr="00B4489D">
        <w:t>being</w:t>
      </w:r>
      <w:r w:rsidRPr="00B4489D">
        <w:rPr>
          <w:spacing w:val="1"/>
        </w:rPr>
        <w:t xml:space="preserve"> </w:t>
      </w:r>
      <w:r w:rsidRPr="00B4489D">
        <w:rPr>
          <w:spacing w:val="2"/>
        </w:rPr>
        <w:t>no</w:t>
      </w:r>
      <w:r w:rsidRPr="00B4489D">
        <w:rPr>
          <w:spacing w:val="20"/>
        </w:rPr>
        <w:t xml:space="preserve"> </w:t>
      </w:r>
      <w:r w:rsidRPr="00B4489D">
        <w:rPr>
          <w:spacing w:val="2"/>
        </w:rPr>
        <w:t>further</w:t>
      </w:r>
      <w:r w:rsidRPr="00B4489D">
        <w:t xml:space="preserve"> business</w:t>
      </w:r>
      <w:r w:rsidRPr="00B4489D">
        <w:rPr>
          <w:spacing w:val="17"/>
        </w:rPr>
        <w:t xml:space="preserve"> </w:t>
      </w:r>
      <w:r w:rsidRPr="00B4489D">
        <w:rPr>
          <w:spacing w:val="1"/>
        </w:rPr>
        <w:t>to</w:t>
      </w:r>
      <w:r w:rsidRPr="00B4489D">
        <w:rPr>
          <w:spacing w:val="20"/>
        </w:rPr>
        <w:t xml:space="preserve"> </w:t>
      </w:r>
      <w:r w:rsidRPr="00B4489D">
        <w:t>come</w:t>
      </w:r>
      <w:r w:rsidRPr="00B4489D">
        <w:rPr>
          <w:spacing w:val="15"/>
        </w:rPr>
        <w:t xml:space="preserve"> </w:t>
      </w:r>
      <w:r w:rsidRPr="00B4489D">
        <w:rPr>
          <w:spacing w:val="2"/>
        </w:rPr>
        <w:t>before</w:t>
      </w:r>
      <w:r w:rsidRPr="00B4489D">
        <w:rPr>
          <w:spacing w:val="14"/>
        </w:rPr>
        <w:t xml:space="preserve"> </w:t>
      </w:r>
      <w:r w:rsidRPr="00B4489D">
        <w:rPr>
          <w:spacing w:val="3"/>
        </w:rPr>
        <w:t>the</w:t>
      </w:r>
      <w:r w:rsidRPr="00B4489D">
        <w:rPr>
          <w:spacing w:val="15"/>
        </w:rPr>
        <w:t xml:space="preserve"> </w:t>
      </w:r>
      <w:r w:rsidRPr="00B4489D">
        <w:t>Board</w:t>
      </w:r>
      <w:r w:rsidR="00555CFA" w:rsidRPr="00B4489D">
        <w:t xml:space="preserve"> </w:t>
      </w:r>
      <w:r w:rsidRPr="00B4489D">
        <w:t>Chairman</w:t>
      </w:r>
      <w:r w:rsidR="003B09CC" w:rsidRPr="00B4489D">
        <w:t xml:space="preserve"> Halstead</w:t>
      </w:r>
      <w:r w:rsidRPr="00B4489D">
        <w:rPr>
          <w:spacing w:val="23"/>
        </w:rPr>
        <w:t xml:space="preserve"> </w:t>
      </w:r>
      <w:r w:rsidRPr="00B4489D">
        <w:rPr>
          <w:spacing w:val="1"/>
        </w:rPr>
        <w:t>declared</w:t>
      </w:r>
      <w:r w:rsidRPr="00B4489D">
        <w:rPr>
          <w:spacing w:val="19"/>
        </w:rPr>
        <w:t xml:space="preserve"> </w:t>
      </w:r>
      <w:r w:rsidRPr="00B4489D">
        <w:rPr>
          <w:spacing w:val="3"/>
        </w:rPr>
        <w:t>the</w:t>
      </w:r>
      <w:r w:rsidRPr="00B4489D">
        <w:rPr>
          <w:spacing w:val="15"/>
        </w:rPr>
        <w:t xml:space="preserve"> </w:t>
      </w:r>
      <w:r w:rsidRPr="00B4489D">
        <w:rPr>
          <w:spacing w:val="2"/>
        </w:rPr>
        <w:t>meeting</w:t>
      </w:r>
      <w:r w:rsidRPr="00B4489D">
        <w:rPr>
          <w:spacing w:val="1"/>
        </w:rPr>
        <w:t xml:space="preserve"> </w:t>
      </w:r>
      <w:r w:rsidRPr="00B4489D">
        <w:t>adjourned</w:t>
      </w:r>
      <w:r w:rsidRPr="00B4489D">
        <w:rPr>
          <w:spacing w:val="29"/>
        </w:rPr>
        <w:t xml:space="preserve"> </w:t>
      </w:r>
      <w:r w:rsidRPr="00B4489D">
        <w:rPr>
          <w:spacing w:val="8"/>
        </w:rPr>
        <w:t>at</w:t>
      </w:r>
      <w:r w:rsidR="00BD1795" w:rsidRPr="00B4489D">
        <w:rPr>
          <w:spacing w:val="20"/>
        </w:rPr>
        <w:t xml:space="preserve"> </w:t>
      </w:r>
      <w:r w:rsidR="0099023D" w:rsidRPr="00B4489D">
        <w:rPr>
          <w:spacing w:val="20"/>
        </w:rPr>
        <w:t>5:</w:t>
      </w:r>
      <w:r w:rsidR="003328FD" w:rsidRPr="00B4489D">
        <w:rPr>
          <w:spacing w:val="20"/>
        </w:rPr>
        <w:t>02</w:t>
      </w:r>
      <w:r w:rsidR="00B26852" w:rsidRPr="00B4489D">
        <w:rPr>
          <w:spacing w:val="20"/>
        </w:rPr>
        <w:t xml:space="preserve"> </w:t>
      </w:r>
      <w:r w:rsidRPr="00B4489D">
        <w:rPr>
          <w:spacing w:val="3"/>
        </w:rPr>
        <w:t>p.m.</w:t>
      </w:r>
    </w:p>
    <w:p w14:paraId="2CD82E18" w14:textId="77777777" w:rsidR="0089505A" w:rsidRPr="00B4489D" w:rsidRDefault="0089505A" w:rsidP="006E66B2">
      <w:pPr>
        <w:rPr>
          <w:sz w:val="19"/>
          <w:szCs w:val="19"/>
        </w:rPr>
      </w:pPr>
    </w:p>
    <w:p w14:paraId="0B9C1681" w14:textId="77777777" w:rsidR="0024373F" w:rsidRDefault="0024373F" w:rsidP="006E66B2">
      <w:pPr>
        <w:rPr>
          <w:b/>
          <w:bCs/>
          <w:spacing w:val="5"/>
        </w:rPr>
      </w:pPr>
    </w:p>
    <w:p w14:paraId="7950B971" w14:textId="14DA3D3E" w:rsidR="0024373F" w:rsidRDefault="0024373F" w:rsidP="006E66B2">
      <w:pPr>
        <w:rPr>
          <w:b/>
          <w:bCs/>
          <w:spacing w:val="5"/>
        </w:rPr>
      </w:pPr>
      <w:r>
        <w:rPr>
          <w:b/>
          <w:bCs/>
          <w:spacing w:val="5"/>
        </w:rPr>
        <w:t>_________________________________________</w:t>
      </w:r>
      <w:proofErr w:type="gramStart"/>
      <w:r>
        <w:rPr>
          <w:b/>
          <w:bCs/>
          <w:spacing w:val="5"/>
        </w:rPr>
        <w:t xml:space="preserve">                           </w:t>
      </w:r>
      <w:proofErr w:type="gramEnd"/>
      <w:r>
        <w:rPr>
          <w:b/>
          <w:bCs/>
          <w:spacing w:val="5"/>
        </w:rPr>
        <w:t>____________________________________________</w:t>
      </w:r>
    </w:p>
    <w:p w14:paraId="7F120384" w14:textId="7E17FCF8" w:rsidR="0089505A" w:rsidRPr="00C343DA" w:rsidRDefault="00112FFB" w:rsidP="006E66B2">
      <w:pPr>
        <w:rPr>
          <w:b/>
          <w:bCs/>
          <w:spacing w:val="6"/>
        </w:rPr>
      </w:pPr>
      <w:r w:rsidRPr="00B4489D">
        <w:rPr>
          <w:b/>
          <w:bCs/>
          <w:spacing w:val="6"/>
        </w:rPr>
        <w:t xml:space="preserve">Ryan Halstead, </w:t>
      </w:r>
      <w:r w:rsidR="007B2D56" w:rsidRPr="00B4489D">
        <w:rPr>
          <w:b/>
          <w:bCs/>
          <w:spacing w:val="6"/>
        </w:rPr>
        <w:t xml:space="preserve">Chairman </w:t>
      </w:r>
      <w:r w:rsidR="008521A6" w:rsidRPr="00B4489D">
        <w:rPr>
          <w:b/>
          <w:bCs/>
          <w:spacing w:val="6"/>
        </w:rPr>
        <w:t xml:space="preserve"> </w:t>
      </w:r>
      <w:r w:rsidR="0089505A" w:rsidRPr="00B4489D">
        <w:rPr>
          <w:b/>
          <w:bCs/>
          <w:spacing w:val="6"/>
        </w:rPr>
        <w:t xml:space="preserve">      </w:t>
      </w:r>
      <w:r w:rsidR="0089505A" w:rsidRPr="00B4489D">
        <w:rPr>
          <w:b/>
          <w:bCs/>
          <w:spacing w:val="4"/>
        </w:rPr>
        <w:tab/>
        <w:t xml:space="preserve">       </w:t>
      </w:r>
      <w:r w:rsidR="0089505A" w:rsidRPr="00B4489D">
        <w:rPr>
          <w:b/>
          <w:bCs/>
          <w:spacing w:val="4"/>
        </w:rPr>
        <w:tab/>
      </w:r>
      <w:r w:rsidR="003328FD" w:rsidRPr="00B4489D">
        <w:rPr>
          <w:b/>
          <w:bCs/>
          <w:spacing w:val="4"/>
        </w:rPr>
        <w:tab/>
      </w:r>
      <w:r w:rsidR="0089505A" w:rsidRPr="00B4489D">
        <w:rPr>
          <w:b/>
          <w:bCs/>
          <w:spacing w:val="-2"/>
        </w:rPr>
        <w:t xml:space="preserve"> </w:t>
      </w:r>
      <w:r w:rsidR="003328FD" w:rsidRPr="00B4489D">
        <w:rPr>
          <w:b/>
          <w:bCs/>
          <w:spacing w:val="-2"/>
        </w:rPr>
        <w:t xml:space="preserve">                                             </w:t>
      </w:r>
      <w:r w:rsidRPr="00B4489D">
        <w:rPr>
          <w:b/>
          <w:bCs/>
          <w:spacing w:val="-2"/>
        </w:rPr>
        <w:t xml:space="preserve">          </w:t>
      </w:r>
      <w:r w:rsidR="003328FD" w:rsidRPr="00B4489D">
        <w:rPr>
          <w:b/>
          <w:bCs/>
          <w:spacing w:val="-2"/>
        </w:rPr>
        <w:t xml:space="preserve"> Don</w:t>
      </w:r>
      <w:r w:rsidRPr="00B4489D">
        <w:rPr>
          <w:b/>
          <w:bCs/>
          <w:spacing w:val="-2"/>
        </w:rPr>
        <w:t>ald</w:t>
      </w:r>
      <w:r w:rsidR="003328FD" w:rsidRPr="00B4489D">
        <w:rPr>
          <w:b/>
          <w:bCs/>
          <w:spacing w:val="-2"/>
        </w:rPr>
        <w:t xml:space="preserve"> Babcock, Managing Director</w:t>
      </w:r>
    </w:p>
    <w:p w14:paraId="711DDEC7" w14:textId="77777777" w:rsidR="0089505A" w:rsidRPr="00C343DA" w:rsidRDefault="0089505A" w:rsidP="006E66B2">
      <w:pPr>
        <w:jc w:val="both"/>
        <w:rPr>
          <w:sz w:val="19"/>
          <w:szCs w:val="19"/>
        </w:rPr>
      </w:pPr>
    </w:p>
    <w:p w14:paraId="21F87400" w14:textId="77777777" w:rsidR="00A2165B" w:rsidRPr="003E3BF3" w:rsidRDefault="00A2165B" w:rsidP="006E66B2">
      <w:pPr>
        <w:tabs>
          <w:tab w:val="center" w:pos="4320"/>
          <w:tab w:val="center" w:pos="4680"/>
          <w:tab w:val="left" w:pos="5715"/>
          <w:tab w:val="right" w:pos="8640"/>
        </w:tabs>
        <w:jc w:val="center"/>
        <w:rPr>
          <w:sz w:val="19"/>
          <w:szCs w:val="19"/>
        </w:rPr>
      </w:pPr>
    </w:p>
    <w:p w14:paraId="5386F9A4" w14:textId="0815B225" w:rsidR="006E66B2" w:rsidRPr="003E3BF3" w:rsidRDefault="006E66B2">
      <w:pPr>
        <w:tabs>
          <w:tab w:val="center" w:pos="4320"/>
          <w:tab w:val="center" w:pos="4680"/>
          <w:tab w:val="left" w:pos="5715"/>
          <w:tab w:val="right" w:pos="8640"/>
        </w:tabs>
        <w:jc w:val="center"/>
        <w:rPr>
          <w:sz w:val="19"/>
          <w:szCs w:val="19"/>
        </w:rPr>
      </w:pPr>
    </w:p>
    <w:sectPr w:rsidR="006E66B2" w:rsidRPr="003E3BF3"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2"/>
  </w:num>
  <w:num w:numId="2" w16cid:durableId="281232819">
    <w:abstractNumId w:val="2"/>
  </w:num>
  <w:num w:numId="3" w16cid:durableId="2048211463">
    <w:abstractNumId w:val="24"/>
  </w:num>
  <w:num w:numId="4" w16cid:durableId="1465849026">
    <w:abstractNumId w:val="27"/>
  </w:num>
  <w:num w:numId="5" w16cid:durableId="50077160">
    <w:abstractNumId w:val="41"/>
  </w:num>
  <w:num w:numId="6" w16cid:durableId="1750274454">
    <w:abstractNumId w:val="44"/>
  </w:num>
  <w:num w:numId="7" w16cid:durableId="1333222810">
    <w:abstractNumId w:val="37"/>
  </w:num>
  <w:num w:numId="8" w16cid:durableId="1507867508">
    <w:abstractNumId w:val="19"/>
  </w:num>
  <w:num w:numId="9" w16cid:durableId="438380165">
    <w:abstractNumId w:val="23"/>
  </w:num>
  <w:num w:numId="10" w16cid:durableId="587422593">
    <w:abstractNumId w:val="46"/>
  </w:num>
  <w:num w:numId="11" w16cid:durableId="2056275926">
    <w:abstractNumId w:val="4"/>
  </w:num>
  <w:num w:numId="12" w16cid:durableId="1903448057">
    <w:abstractNumId w:val="38"/>
  </w:num>
  <w:num w:numId="13" w16cid:durableId="421921138">
    <w:abstractNumId w:val="15"/>
  </w:num>
  <w:num w:numId="14" w16cid:durableId="999962090">
    <w:abstractNumId w:val="36"/>
  </w:num>
  <w:num w:numId="15" w16cid:durableId="1459762750">
    <w:abstractNumId w:val="39"/>
  </w:num>
  <w:num w:numId="16" w16cid:durableId="1978365900">
    <w:abstractNumId w:val="31"/>
  </w:num>
  <w:num w:numId="17" w16cid:durableId="1620918426">
    <w:abstractNumId w:val="43"/>
  </w:num>
  <w:num w:numId="18" w16cid:durableId="1254129123">
    <w:abstractNumId w:val="30"/>
  </w:num>
  <w:num w:numId="19" w16cid:durableId="1410272171">
    <w:abstractNumId w:val="29"/>
  </w:num>
  <w:num w:numId="20" w16cid:durableId="492378038">
    <w:abstractNumId w:val="13"/>
  </w:num>
  <w:num w:numId="21" w16cid:durableId="601031171">
    <w:abstractNumId w:val="1"/>
  </w:num>
  <w:num w:numId="22" w16cid:durableId="1045905668">
    <w:abstractNumId w:val="0"/>
  </w:num>
  <w:num w:numId="23" w16cid:durableId="797719200">
    <w:abstractNumId w:val="47"/>
  </w:num>
  <w:num w:numId="24" w16cid:durableId="1490294401">
    <w:abstractNumId w:val="25"/>
  </w:num>
  <w:num w:numId="25" w16cid:durableId="311837860">
    <w:abstractNumId w:val="3"/>
  </w:num>
  <w:num w:numId="26" w16cid:durableId="1686637673">
    <w:abstractNumId w:val="45"/>
  </w:num>
  <w:num w:numId="27" w16cid:durableId="170685738">
    <w:abstractNumId w:val="28"/>
  </w:num>
  <w:num w:numId="28" w16cid:durableId="1702434937">
    <w:abstractNumId w:val="32"/>
  </w:num>
  <w:num w:numId="29" w16cid:durableId="717363869">
    <w:abstractNumId w:val="22"/>
  </w:num>
  <w:num w:numId="30" w16cid:durableId="826239004">
    <w:abstractNumId w:val="10"/>
  </w:num>
  <w:num w:numId="31" w16cid:durableId="373164787">
    <w:abstractNumId w:val="20"/>
  </w:num>
  <w:num w:numId="32" w16cid:durableId="1432775775">
    <w:abstractNumId w:val="40"/>
  </w:num>
  <w:num w:numId="33" w16cid:durableId="1298294822">
    <w:abstractNumId w:val="26"/>
  </w:num>
  <w:num w:numId="34" w16cid:durableId="95027933">
    <w:abstractNumId w:val="35"/>
  </w:num>
  <w:num w:numId="35" w16cid:durableId="443812584">
    <w:abstractNumId w:val="8"/>
  </w:num>
  <w:num w:numId="36" w16cid:durableId="72972759">
    <w:abstractNumId w:val="12"/>
  </w:num>
  <w:num w:numId="37" w16cid:durableId="915434177">
    <w:abstractNumId w:val="48"/>
  </w:num>
  <w:num w:numId="38" w16cid:durableId="2008704353">
    <w:abstractNumId w:val="21"/>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3"/>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4"/>
  </w:num>
  <w:num w:numId="49" w16cid:durableId="1141654142">
    <w:abstractNumId w:val="16"/>
  </w:num>
  <w:num w:numId="50" w16cid:durableId="1975255822">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05DE0"/>
    <w:rsid w:val="00A06819"/>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6194"/>
    <w:rsid w:val="00B16F31"/>
    <w:rsid w:val="00B17FDD"/>
    <w:rsid w:val="00B2157E"/>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5180"/>
    <w:rsid w:val="00F75D63"/>
    <w:rsid w:val="00F764BB"/>
    <w:rsid w:val="00F77DC8"/>
    <w:rsid w:val="00F83E10"/>
    <w:rsid w:val="00F842CB"/>
    <w:rsid w:val="00F844F9"/>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896</Words>
  <Characters>4995</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6</cp:revision>
  <cp:lastPrinted>2025-09-25T20:04:00Z</cp:lastPrinted>
  <dcterms:created xsi:type="dcterms:W3CDTF">2025-09-23T12:36:00Z</dcterms:created>
  <dcterms:modified xsi:type="dcterms:W3CDTF">2025-09-25T20:23:00Z</dcterms:modified>
</cp:coreProperties>
</file>