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25F845E"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99023D" w:rsidRDefault="0089505A" w:rsidP="00AF110B">
      <w:pPr>
        <w:tabs>
          <w:tab w:val="center" w:pos="4320"/>
          <w:tab w:val="center" w:pos="4680"/>
          <w:tab w:val="left" w:pos="5715"/>
          <w:tab w:val="right" w:pos="8640"/>
        </w:tabs>
        <w:jc w:val="center"/>
        <w:rPr>
          <w:b/>
          <w:snapToGrid w:val="0"/>
          <w:sz w:val="22"/>
          <w:szCs w:val="22"/>
        </w:rPr>
      </w:pPr>
      <w:r w:rsidRPr="0099023D">
        <w:rPr>
          <w:b/>
          <w:snapToGrid w:val="0"/>
          <w:sz w:val="22"/>
          <w:szCs w:val="22"/>
        </w:rPr>
        <w:t>Board Minutes</w:t>
      </w:r>
    </w:p>
    <w:p w14:paraId="122D03F9" w14:textId="15B342A7" w:rsidR="00E43889" w:rsidRPr="0099023D" w:rsidRDefault="00F40E7A" w:rsidP="00C23768">
      <w:pPr>
        <w:tabs>
          <w:tab w:val="center" w:pos="4320"/>
          <w:tab w:val="right" w:pos="8640"/>
        </w:tabs>
        <w:jc w:val="center"/>
        <w:rPr>
          <w:b/>
          <w:snapToGrid w:val="0"/>
          <w:sz w:val="22"/>
          <w:szCs w:val="22"/>
        </w:rPr>
      </w:pPr>
      <w:r w:rsidRPr="0099023D">
        <w:rPr>
          <w:b/>
          <w:snapToGrid w:val="0"/>
          <w:sz w:val="22"/>
          <w:szCs w:val="22"/>
        </w:rPr>
        <w:t>Ju</w:t>
      </w:r>
      <w:r w:rsidR="00B26852" w:rsidRPr="0099023D">
        <w:rPr>
          <w:b/>
          <w:snapToGrid w:val="0"/>
          <w:sz w:val="22"/>
          <w:szCs w:val="22"/>
        </w:rPr>
        <w:t>ly</w:t>
      </w:r>
      <w:r w:rsidRPr="0099023D">
        <w:rPr>
          <w:b/>
          <w:snapToGrid w:val="0"/>
          <w:sz w:val="22"/>
          <w:szCs w:val="22"/>
        </w:rPr>
        <w:t xml:space="preserve"> </w:t>
      </w:r>
      <w:r w:rsidR="0099023D" w:rsidRPr="0099023D">
        <w:rPr>
          <w:b/>
          <w:snapToGrid w:val="0"/>
          <w:sz w:val="22"/>
          <w:szCs w:val="22"/>
        </w:rPr>
        <w:t>31</w:t>
      </w:r>
      <w:r w:rsidR="00C43E9F" w:rsidRPr="0099023D">
        <w:rPr>
          <w:b/>
          <w:snapToGrid w:val="0"/>
          <w:sz w:val="22"/>
          <w:szCs w:val="22"/>
        </w:rPr>
        <w:t>,</w:t>
      </w:r>
      <w:r w:rsidR="00625836" w:rsidRPr="0099023D">
        <w:rPr>
          <w:b/>
          <w:snapToGrid w:val="0"/>
          <w:sz w:val="22"/>
          <w:szCs w:val="22"/>
        </w:rPr>
        <w:t xml:space="preserve"> 202</w:t>
      </w:r>
      <w:r w:rsidR="00F0727B" w:rsidRPr="0099023D">
        <w:rPr>
          <w:b/>
          <w:snapToGrid w:val="0"/>
          <w:sz w:val="22"/>
          <w:szCs w:val="22"/>
        </w:rPr>
        <w:t>5</w:t>
      </w:r>
    </w:p>
    <w:p w14:paraId="63FE1529" w14:textId="77777777" w:rsidR="0089505A" w:rsidRPr="0099023D" w:rsidRDefault="0089505A" w:rsidP="006E66B2">
      <w:pPr>
        <w:rPr>
          <w:spacing w:val="1"/>
        </w:rPr>
      </w:pPr>
    </w:p>
    <w:p w14:paraId="0A5D4BF3" w14:textId="19B96B08" w:rsidR="0089505A" w:rsidRPr="0099023D" w:rsidRDefault="0089505A" w:rsidP="006E66B2">
      <w:r w:rsidRPr="0099023D">
        <w:t xml:space="preserve">The regular meeting of the Crawford County Board of Road Commissioners was held at their office at 500 Huron Street on </w:t>
      </w:r>
      <w:r w:rsidR="00171E91" w:rsidRPr="0099023D">
        <w:t>Wednesday</w:t>
      </w:r>
      <w:r w:rsidRPr="0099023D">
        <w:t xml:space="preserve">, </w:t>
      </w:r>
      <w:r w:rsidR="00F40E7A" w:rsidRPr="0099023D">
        <w:t>Ju</w:t>
      </w:r>
      <w:r w:rsidR="00B26852" w:rsidRPr="0099023D">
        <w:t>ly</w:t>
      </w:r>
      <w:r w:rsidR="00F40E7A" w:rsidRPr="0099023D">
        <w:t xml:space="preserve"> </w:t>
      </w:r>
      <w:r w:rsidR="0099023D" w:rsidRPr="0099023D">
        <w:t>31</w:t>
      </w:r>
      <w:r w:rsidR="00F0727B" w:rsidRPr="0099023D">
        <w:t>,</w:t>
      </w:r>
      <w:r w:rsidRPr="0099023D">
        <w:t xml:space="preserve"> 202</w:t>
      </w:r>
      <w:r w:rsidR="00F0727B" w:rsidRPr="0099023D">
        <w:t>5</w:t>
      </w:r>
      <w:r w:rsidRPr="0099023D">
        <w:t>, at 4:3</w:t>
      </w:r>
      <w:r w:rsidR="0099023D" w:rsidRPr="0099023D">
        <w:t>1</w:t>
      </w:r>
      <w:r w:rsidRPr="0099023D">
        <w:t xml:space="preserve"> p.m., Present</w:t>
      </w:r>
      <w:r w:rsidR="000338F6" w:rsidRPr="0099023D">
        <w:t>:</w:t>
      </w:r>
      <w:r w:rsidR="005C1918" w:rsidRPr="0099023D">
        <w:t xml:space="preserve"> </w:t>
      </w:r>
      <w:r w:rsidR="00EB0AA8" w:rsidRPr="0099023D">
        <w:t xml:space="preserve">Chairman Halstead, </w:t>
      </w:r>
      <w:r w:rsidR="005C1918" w:rsidRPr="0099023D">
        <w:t>Vice Chairman Summers,</w:t>
      </w:r>
      <w:r w:rsidR="000338F6" w:rsidRPr="0099023D">
        <w:t xml:space="preserve"> </w:t>
      </w:r>
      <w:r w:rsidRPr="0099023D">
        <w:t xml:space="preserve">Commissioner Jones, </w:t>
      </w:r>
      <w:r w:rsidR="00F40E7A" w:rsidRPr="0099023D">
        <w:t xml:space="preserve">Commissioner Hanson, </w:t>
      </w:r>
      <w:r w:rsidR="00B26852" w:rsidRPr="0099023D">
        <w:t xml:space="preserve">Absent: </w:t>
      </w:r>
      <w:r w:rsidR="00F40E7A" w:rsidRPr="0099023D">
        <w:t>Commissioner</w:t>
      </w:r>
      <w:r w:rsidR="000338F6" w:rsidRPr="0099023D">
        <w:t xml:space="preserve"> </w:t>
      </w:r>
      <w:r w:rsidRPr="0099023D">
        <w:t>Larson. Administrative staff present</w:t>
      </w:r>
      <w:r w:rsidR="00A67AC0" w:rsidRPr="0099023D">
        <w:t xml:space="preserve">: </w:t>
      </w:r>
      <w:r w:rsidR="002B0AA8" w:rsidRPr="0099023D">
        <w:t>Managing Director, Don Babcock</w:t>
      </w:r>
      <w:r w:rsidR="00C43E9F" w:rsidRPr="0099023D">
        <w:t xml:space="preserve">, </w:t>
      </w:r>
      <w:r w:rsidR="006D4C41" w:rsidRPr="0099023D">
        <w:t>Clerk of the Board</w:t>
      </w:r>
      <w:r w:rsidR="003A7EE6" w:rsidRPr="0099023D">
        <w:t>,</w:t>
      </w:r>
      <w:r w:rsidR="006D4C41" w:rsidRPr="0099023D">
        <w:t xml:space="preserve"> </w:t>
      </w:r>
      <w:r w:rsidR="007360EA" w:rsidRPr="0099023D">
        <w:t>Kaitlyn Carlson</w:t>
      </w:r>
      <w:r w:rsidR="005C1918" w:rsidRPr="0099023D">
        <w:t xml:space="preserve">. </w:t>
      </w:r>
      <w:r w:rsidR="002B0AA8" w:rsidRPr="0099023D">
        <w:t xml:space="preserve"> </w:t>
      </w:r>
      <w:r w:rsidRPr="0099023D">
        <w:t xml:space="preserve">Public </w:t>
      </w:r>
      <w:r w:rsidR="004970CE" w:rsidRPr="0099023D">
        <w:t>Attending</w:t>
      </w:r>
      <w:bookmarkStart w:id="0" w:name="_Hlk69453581"/>
      <w:r w:rsidR="00AB2683" w:rsidRPr="0099023D">
        <w:t xml:space="preserve">: </w:t>
      </w:r>
      <w:r w:rsidR="00F033AB" w:rsidRPr="0099023D">
        <w:t>Dorothy Frederick, Crawford County Commission</w:t>
      </w:r>
      <w:r w:rsidR="00411856" w:rsidRPr="0099023D">
        <w:t>er</w:t>
      </w:r>
      <w:r w:rsidR="00F40E7A" w:rsidRPr="0099023D">
        <w:t xml:space="preserve">, </w:t>
      </w:r>
      <w:r w:rsidR="0099023D" w:rsidRPr="0099023D">
        <w:t xml:space="preserve">Sandra Michalik, LMPOA, Lacey Stephan, Grayling Township Supervisor. </w:t>
      </w:r>
    </w:p>
    <w:p w14:paraId="30D1685D" w14:textId="77777777" w:rsidR="0048563A" w:rsidRPr="0099023D" w:rsidRDefault="0048563A" w:rsidP="006E66B2"/>
    <w:p w14:paraId="38375AA8" w14:textId="27A207B5" w:rsidR="0089505A" w:rsidRPr="0099023D" w:rsidRDefault="0089505A" w:rsidP="006E66B2">
      <w:r w:rsidRPr="0099023D">
        <w:t>It was moved by</w:t>
      </w:r>
      <w:r w:rsidR="00A76C0E" w:rsidRPr="0099023D">
        <w:t xml:space="preserve"> </w:t>
      </w:r>
      <w:r w:rsidR="00BD1795" w:rsidRPr="0099023D">
        <w:t>C</w:t>
      </w:r>
      <w:r w:rsidR="0048563A" w:rsidRPr="0099023D">
        <w:t>hairman Halstead</w:t>
      </w:r>
      <w:r w:rsidR="002B0AA8" w:rsidRPr="0099023D">
        <w:t xml:space="preserve"> </w:t>
      </w:r>
      <w:r w:rsidR="0099023D" w:rsidRPr="0099023D">
        <w:t xml:space="preserve">and supported by Commissioner Jones </w:t>
      </w:r>
      <w:r w:rsidR="00625836" w:rsidRPr="0099023D">
        <w:t>to</w:t>
      </w:r>
      <w:r w:rsidRPr="0099023D">
        <w:t xml:space="preserve"> approve</w:t>
      </w:r>
      <w:r w:rsidR="000338F6" w:rsidRPr="0099023D">
        <w:t xml:space="preserve"> </w:t>
      </w:r>
      <w:r w:rsidR="00F0727B" w:rsidRPr="0099023D">
        <w:t xml:space="preserve">the </w:t>
      </w:r>
      <w:r w:rsidR="00F40E7A" w:rsidRPr="0099023D">
        <w:t>J</w:t>
      </w:r>
      <w:r w:rsidR="00CA393C" w:rsidRPr="0099023D">
        <w:t xml:space="preserve">uly </w:t>
      </w:r>
      <w:r w:rsidR="0099023D" w:rsidRPr="0099023D">
        <w:t>31</w:t>
      </w:r>
      <w:r w:rsidR="00F0727B" w:rsidRPr="0099023D">
        <w:t xml:space="preserve">, </w:t>
      </w:r>
      <w:r w:rsidR="008E73E5" w:rsidRPr="0099023D">
        <w:t>2025;</w:t>
      </w:r>
      <w:r w:rsidRPr="0099023D">
        <w:t xml:space="preserve"> Crawford County Road Commission Agenda</w:t>
      </w:r>
      <w:bookmarkStart w:id="1" w:name="_Hlk87871049"/>
      <w:r w:rsidR="005C1918" w:rsidRPr="0099023D">
        <w:t xml:space="preserve"> as presented</w:t>
      </w:r>
      <w:r w:rsidR="00857BA0" w:rsidRPr="0099023D">
        <w:t>.</w:t>
      </w:r>
      <w:r w:rsidR="00AD580C" w:rsidRPr="0099023D">
        <w:t xml:space="preserve"> </w:t>
      </w:r>
      <w:r w:rsidRPr="0099023D">
        <w:t>Roll Call</w:t>
      </w:r>
      <w:r w:rsidR="008E73E5" w:rsidRPr="0099023D">
        <w:t>: Larson</w:t>
      </w:r>
      <w:r w:rsidRPr="0099023D">
        <w:t xml:space="preserve"> absent, </w:t>
      </w:r>
      <w:r w:rsidR="00150A5C" w:rsidRPr="0099023D">
        <w:t>Ha</w:t>
      </w:r>
      <w:r w:rsidR="00343AE5" w:rsidRPr="0099023D">
        <w:t>lstead</w:t>
      </w:r>
      <w:r w:rsidR="00150A5C" w:rsidRPr="0099023D">
        <w:t xml:space="preserve"> </w:t>
      </w:r>
      <w:r w:rsidR="00EB0AA8" w:rsidRPr="0099023D">
        <w:t>yea</w:t>
      </w:r>
      <w:r w:rsidR="005D5634" w:rsidRPr="0099023D">
        <w:t>, Hanson</w:t>
      </w:r>
      <w:r w:rsidRPr="0099023D">
        <w:t xml:space="preserve"> </w:t>
      </w:r>
      <w:r w:rsidR="00CA393C" w:rsidRPr="0099023D">
        <w:t>yea</w:t>
      </w:r>
      <w:r w:rsidRPr="0099023D">
        <w:t>, Jones yea,</w:t>
      </w:r>
      <w:r w:rsidR="00150A5C" w:rsidRPr="0099023D">
        <w:t xml:space="preserve"> </w:t>
      </w:r>
      <w:r w:rsidRPr="0099023D">
        <w:t xml:space="preserve">Summers </w:t>
      </w:r>
      <w:r w:rsidR="005C1918" w:rsidRPr="0099023D">
        <w:t>yea</w:t>
      </w:r>
      <w:r w:rsidRPr="0099023D">
        <w:t>. Motion Carried.</w:t>
      </w:r>
      <w:bookmarkEnd w:id="1"/>
    </w:p>
    <w:p w14:paraId="3E9DAD68" w14:textId="77777777" w:rsidR="0089505A" w:rsidRPr="0099023D" w:rsidRDefault="0089505A" w:rsidP="006E66B2"/>
    <w:bookmarkEnd w:id="0"/>
    <w:p w14:paraId="42124878" w14:textId="62089B0F" w:rsidR="00F40E7A" w:rsidRPr="0099023D" w:rsidRDefault="0099023D" w:rsidP="00F40E7A">
      <w:r w:rsidRPr="0099023D">
        <w:t xml:space="preserve">It was moved by Chairman Halstead and supported by Commissioner Jones to approve </w:t>
      </w:r>
      <w:r w:rsidR="000338F6" w:rsidRPr="0099023D">
        <w:rPr>
          <w:spacing w:val="3"/>
        </w:rPr>
        <w:t>the</w:t>
      </w:r>
      <w:r w:rsidR="000338F6" w:rsidRPr="0099023D">
        <w:rPr>
          <w:spacing w:val="-1"/>
        </w:rPr>
        <w:t xml:space="preserve"> </w:t>
      </w:r>
      <w:r w:rsidR="00CA393C" w:rsidRPr="0099023D">
        <w:rPr>
          <w:spacing w:val="-1"/>
        </w:rPr>
        <w:t>Ju</w:t>
      </w:r>
      <w:r w:rsidR="0048563A" w:rsidRPr="0099023D">
        <w:rPr>
          <w:spacing w:val="-1"/>
        </w:rPr>
        <w:t xml:space="preserve">ly </w:t>
      </w:r>
      <w:r w:rsidRPr="0099023D">
        <w:rPr>
          <w:spacing w:val="-1"/>
        </w:rPr>
        <w:t>17</w:t>
      </w:r>
      <w:r w:rsidR="000338F6" w:rsidRPr="0099023D">
        <w:rPr>
          <w:spacing w:val="-1"/>
        </w:rPr>
        <w:t>, 202</w:t>
      </w:r>
      <w:r w:rsidR="00A76C0E" w:rsidRPr="0099023D">
        <w:rPr>
          <w:spacing w:val="-1"/>
        </w:rPr>
        <w:t>5</w:t>
      </w:r>
      <w:r w:rsidR="000338F6" w:rsidRPr="0099023D">
        <w:rPr>
          <w:spacing w:val="4"/>
        </w:rPr>
        <w:t>,</w:t>
      </w:r>
      <w:r w:rsidR="000338F6" w:rsidRPr="0099023D">
        <w:rPr>
          <w:spacing w:val="-15"/>
        </w:rPr>
        <w:t xml:space="preserve"> </w:t>
      </w:r>
      <w:r w:rsidR="000338F6" w:rsidRPr="0099023D">
        <w:t>Board</w:t>
      </w:r>
      <w:r w:rsidR="000338F6" w:rsidRPr="0099023D">
        <w:rPr>
          <w:spacing w:val="-1"/>
        </w:rPr>
        <w:t xml:space="preserve"> </w:t>
      </w:r>
      <w:r w:rsidR="000338F6" w:rsidRPr="0099023D">
        <w:t>Minutes</w:t>
      </w:r>
      <w:r w:rsidR="000338F6" w:rsidRPr="0099023D">
        <w:rPr>
          <w:spacing w:val="-7"/>
        </w:rPr>
        <w:t xml:space="preserve"> </w:t>
      </w:r>
      <w:r w:rsidR="00F0727B" w:rsidRPr="0099023D">
        <w:rPr>
          <w:spacing w:val="8"/>
        </w:rPr>
        <w:t xml:space="preserve">as </w:t>
      </w:r>
      <w:r w:rsidR="005C1918" w:rsidRPr="0099023D">
        <w:rPr>
          <w:spacing w:val="8"/>
        </w:rPr>
        <w:t>presented</w:t>
      </w:r>
      <w:r w:rsidR="00F40E7A" w:rsidRPr="0099023D">
        <w:t xml:space="preserve"> </w:t>
      </w:r>
      <w:r w:rsidR="00CA393C" w:rsidRPr="0099023D">
        <w:t>Roll Call: Larson absent, Halstead yea, Hanson yea, Jones yea, Summers yea. Motion Carried.</w:t>
      </w:r>
    </w:p>
    <w:p w14:paraId="52730DB1" w14:textId="77777777" w:rsidR="0089505A" w:rsidRPr="0099023D" w:rsidRDefault="0089505A" w:rsidP="006E66B2"/>
    <w:p w14:paraId="22E120EF" w14:textId="22448255" w:rsidR="00F40E7A" w:rsidRPr="0099023D" w:rsidRDefault="00EB0AA8" w:rsidP="00EB0AA8">
      <w:r w:rsidRPr="0099023D">
        <w:rPr>
          <w:spacing w:val="-6"/>
        </w:rPr>
        <w:t>A</w:t>
      </w:r>
      <w:r w:rsidRPr="0099023D">
        <w:rPr>
          <w:spacing w:val="2"/>
        </w:rPr>
        <w:t>cc</w:t>
      </w:r>
      <w:r w:rsidRPr="0099023D">
        <w:rPr>
          <w:spacing w:val="6"/>
        </w:rPr>
        <w:t>o</w:t>
      </w:r>
      <w:r w:rsidRPr="0099023D">
        <w:rPr>
          <w:spacing w:val="-4"/>
        </w:rPr>
        <w:t>un</w:t>
      </w:r>
      <w:r w:rsidRPr="0099023D">
        <w:rPr>
          <w:spacing w:val="-5"/>
        </w:rPr>
        <w:t>t</w:t>
      </w:r>
      <w:r w:rsidRPr="0099023D">
        <w:t>s</w:t>
      </w:r>
      <w:r w:rsidRPr="0099023D">
        <w:rPr>
          <w:spacing w:val="9"/>
        </w:rPr>
        <w:t xml:space="preserve"> </w:t>
      </w:r>
      <w:r w:rsidRPr="0099023D">
        <w:t>P</w:t>
      </w:r>
      <w:r w:rsidRPr="0099023D">
        <w:rPr>
          <w:spacing w:val="6"/>
        </w:rPr>
        <w:t>aya</w:t>
      </w:r>
      <w:r w:rsidRPr="0099023D">
        <w:rPr>
          <w:spacing w:val="-4"/>
        </w:rPr>
        <w:t>b</w:t>
      </w:r>
      <w:r w:rsidRPr="0099023D">
        <w:rPr>
          <w:spacing w:val="4"/>
        </w:rPr>
        <w:t>l</w:t>
      </w:r>
      <w:r w:rsidRPr="0099023D">
        <w:t xml:space="preserve">e </w:t>
      </w:r>
      <w:r w:rsidRPr="0099023D">
        <w:rPr>
          <w:spacing w:val="-6"/>
        </w:rPr>
        <w:t>V</w:t>
      </w:r>
      <w:r w:rsidRPr="0099023D">
        <w:rPr>
          <w:spacing w:val="6"/>
        </w:rPr>
        <w:t>o</w:t>
      </w:r>
      <w:r w:rsidRPr="0099023D">
        <w:rPr>
          <w:spacing w:val="-4"/>
        </w:rPr>
        <w:t>u</w:t>
      </w:r>
      <w:r w:rsidRPr="0099023D">
        <w:rPr>
          <w:spacing w:val="2"/>
        </w:rPr>
        <w:t>c</w:t>
      </w:r>
      <w:r w:rsidRPr="0099023D">
        <w:rPr>
          <w:spacing w:val="-4"/>
        </w:rPr>
        <w:t>h</w:t>
      </w:r>
      <w:r w:rsidRPr="0099023D">
        <w:rPr>
          <w:spacing w:val="2"/>
        </w:rPr>
        <w:t>e</w:t>
      </w:r>
      <w:r w:rsidRPr="0099023D">
        <w:t>r</w:t>
      </w:r>
      <w:r w:rsidRPr="0099023D">
        <w:rPr>
          <w:spacing w:val="-2"/>
        </w:rPr>
        <w:t xml:space="preserve"> </w:t>
      </w:r>
      <w:r w:rsidRPr="0099023D">
        <w:rPr>
          <w:spacing w:val="6"/>
        </w:rPr>
        <w:t>#</w:t>
      </w:r>
      <w:r w:rsidR="00B26852" w:rsidRPr="0099023D">
        <w:t>2</w:t>
      </w:r>
      <w:r w:rsidR="0099023D" w:rsidRPr="0099023D">
        <w:t>2</w:t>
      </w:r>
      <w:r w:rsidRPr="0099023D">
        <w:t xml:space="preserve"> </w:t>
      </w:r>
      <w:r w:rsidRPr="0099023D">
        <w:rPr>
          <w:spacing w:val="-10"/>
        </w:rPr>
        <w:t>i</w:t>
      </w:r>
      <w:r w:rsidRPr="0099023D">
        <w:t>n</w:t>
      </w:r>
      <w:r w:rsidRPr="0099023D">
        <w:rPr>
          <w:spacing w:val="2"/>
        </w:rPr>
        <w:t xml:space="preserve"> </w:t>
      </w:r>
      <w:r w:rsidRPr="0099023D">
        <w:rPr>
          <w:spacing w:val="4"/>
        </w:rPr>
        <w:t>t</w:t>
      </w:r>
      <w:r w:rsidRPr="0099023D">
        <w:rPr>
          <w:spacing w:val="6"/>
        </w:rPr>
        <w:t>h</w:t>
      </w:r>
      <w:r w:rsidRPr="0099023D">
        <w:t>e</w:t>
      </w:r>
      <w:r w:rsidRPr="0099023D">
        <w:rPr>
          <w:spacing w:val="-5"/>
        </w:rPr>
        <w:t xml:space="preserve"> </w:t>
      </w:r>
      <w:r w:rsidRPr="0099023D">
        <w:rPr>
          <w:spacing w:val="17"/>
        </w:rPr>
        <w:t>a</w:t>
      </w:r>
      <w:r w:rsidRPr="0099023D">
        <w:rPr>
          <w:spacing w:val="12"/>
        </w:rPr>
        <w:t>m</w:t>
      </w:r>
      <w:r w:rsidRPr="0099023D">
        <w:rPr>
          <w:spacing w:val="6"/>
        </w:rPr>
        <w:t>o</w:t>
      </w:r>
      <w:r w:rsidRPr="0099023D">
        <w:rPr>
          <w:spacing w:val="-8"/>
        </w:rPr>
        <w:t>un</w:t>
      </w:r>
      <w:r w:rsidRPr="0099023D">
        <w:t>t</w:t>
      </w:r>
      <w:r w:rsidRPr="0099023D">
        <w:rPr>
          <w:spacing w:val="-1"/>
        </w:rPr>
        <w:t xml:space="preserve"> </w:t>
      </w:r>
      <w:r w:rsidRPr="0099023D">
        <w:rPr>
          <w:spacing w:val="6"/>
        </w:rPr>
        <w:t>o</w:t>
      </w:r>
      <w:r w:rsidRPr="0099023D">
        <w:t>f</w:t>
      </w:r>
      <w:r w:rsidRPr="0099023D">
        <w:rPr>
          <w:spacing w:val="4"/>
        </w:rPr>
        <w:t xml:space="preserve"> $</w:t>
      </w:r>
      <w:r w:rsidR="00927DC5" w:rsidRPr="0099023D">
        <w:t>2</w:t>
      </w:r>
      <w:r w:rsidR="0099023D" w:rsidRPr="0099023D">
        <w:t>85,472.20</w:t>
      </w:r>
      <w:r w:rsidR="00927DC5" w:rsidRPr="0099023D">
        <w:t xml:space="preserve"> </w:t>
      </w:r>
      <w:r w:rsidRPr="0099023D">
        <w:t>w</w:t>
      </w:r>
      <w:r w:rsidRPr="0099023D">
        <w:rPr>
          <w:spacing w:val="17"/>
        </w:rPr>
        <w:t>a</w:t>
      </w:r>
      <w:r w:rsidRPr="0099023D">
        <w:t>s</w:t>
      </w:r>
      <w:r w:rsidRPr="0099023D">
        <w:rPr>
          <w:spacing w:val="-9"/>
        </w:rPr>
        <w:t xml:space="preserve"> </w:t>
      </w:r>
      <w:r w:rsidRPr="0099023D">
        <w:rPr>
          <w:spacing w:val="12"/>
        </w:rPr>
        <w:t>m</w:t>
      </w:r>
      <w:r w:rsidRPr="0099023D">
        <w:rPr>
          <w:spacing w:val="6"/>
        </w:rPr>
        <w:t>o</w:t>
      </w:r>
      <w:r w:rsidRPr="0099023D">
        <w:rPr>
          <w:spacing w:val="-8"/>
        </w:rPr>
        <w:t>v</w:t>
      </w:r>
      <w:r w:rsidRPr="0099023D">
        <w:rPr>
          <w:spacing w:val="2"/>
        </w:rPr>
        <w:t>e</w:t>
      </w:r>
      <w:r w:rsidRPr="0099023D">
        <w:t>d</w:t>
      </w:r>
      <w:r w:rsidRPr="0099023D">
        <w:rPr>
          <w:spacing w:val="1"/>
        </w:rPr>
        <w:t xml:space="preserve"> </w:t>
      </w:r>
      <w:r w:rsidRPr="0099023D">
        <w:rPr>
          <w:spacing w:val="4"/>
        </w:rPr>
        <w:t>t</w:t>
      </w:r>
      <w:r w:rsidRPr="0099023D">
        <w:t xml:space="preserve">o </w:t>
      </w:r>
      <w:r w:rsidRPr="0099023D">
        <w:rPr>
          <w:spacing w:val="6"/>
        </w:rPr>
        <w:t>p</w:t>
      </w:r>
      <w:r w:rsidRPr="0099023D">
        <w:rPr>
          <w:spacing w:val="2"/>
        </w:rPr>
        <w:t>a</w:t>
      </w:r>
      <w:r w:rsidRPr="0099023D">
        <w:t>y</w:t>
      </w:r>
      <w:r w:rsidRPr="0099023D">
        <w:rPr>
          <w:spacing w:val="2"/>
        </w:rPr>
        <w:t xml:space="preserve"> </w:t>
      </w:r>
      <w:r w:rsidRPr="0099023D">
        <w:rPr>
          <w:spacing w:val="6"/>
        </w:rPr>
        <w:t>b</w:t>
      </w:r>
      <w:r w:rsidRPr="0099023D">
        <w:t>y</w:t>
      </w:r>
      <w:r w:rsidR="00CA393C" w:rsidRPr="0099023D">
        <w:rPr>
          <w:spacing w:val="6"/>
        </w:rPr>
        <w:t xml:space="preserve"> </w:t>
      </w:r>
      <w:r w:rsidR="0048563A" w:rsidRPr="0099023D">
        <w:rPr>
          <w:spacing w:val="4"/>
        </w:rPr>
        <w:t>Chairman Halstead and</w:t>
      </w:r>
      <w:r w:rsidR="0048563A" w:rsidRPr="0099023D">
        <w:rPr>
          <w:spacing w:val="-13"/>
        </w:rPr>
        <w:t xml:space="preserve"> </w:t>
      </w:r>
      <w:r w:rsidR="0048563A" w:rsidRPr="0099023D">
        <w:t>supported</w:t>
      </w:r>
      <w:r w:rsidR="0048563A" w:rsidRPr="0099023D">
        <w:rPr>
          <w:spacing w:val="2"/>
        </w:rPr>
        <w:t xml:space="preserve"> by</w:t>
      </w:r>
      <w:r w:rsidR="0048563A" w:rsidRPr="0099023D">
        <w:t xml:space="preserve"> </w:t>
      </w:r>
      <w:r w:rsidR="0099023D" w:rsidRPr="0099023D">
        <w:t>Commissioner Jones.</w:t>
      </w:r>
      <w:r w:rsidR="0048563A" w:rsidRPr="0099023D">
        <w:t xml:space="preserve"> </w:t>
      </w:r>
      <w:r w:rsidR="00CA393C" w:rsidRPr="0099023D">
        <w:t>Roll Call: Larson absent, Halstead yea, Hanson yea, Jones yea, Summers yea. Motion Carried.</w:t>
      </w:r>
    </w:p>
    <w:p w14:paraId="1FE36E65" w14:textId="77777777" w:rsidR="00CA393C" w:rsidRPr="0099023D" w:rsidRDefault="00CA393C" w:rsidP="00EB0AA8"/>
    <w:p w14:paraId="730ECF76" w14:textId="2438CB17" w:rsidR="00F40E7A" w:rsidRPr="0099023D" w:rsidRDefault="00F40E7A" w:rsidP="00F40E7A">
      <w:r w:rsidRPr="0099023D">
        <w:rPr>
          <w:spacing w:val="-6"/>
        </w:rPr>
        <w:t>A</w:t>
      </w:r>
      <w:r w:rsidRPr="0099023D">
        <w:rPr>
          <w:spacing w:val="2"/>
        </w:rPr>
        <w:t>cc</w:t>
      </w:r>
      <w:r w:rsidRPr="0099023D">
        <w:rPr>
          <w:spacing w:val="6"/>
        </w:rPr>
        <w:t>o</w:t>
      </w:r>
      <w:r w:rsidRPr="0099023D">
        <w:rPr>
          <w:spacing w:val="-4"/>
        </w:rPr>
        <w:t>un</w:t>
      </w:r>
      <w:r w:rsidRPr="0099023D">
        <w:rPr>
          <w:spacing w:val="-5"/>
        </w:rPr>
        <w:t>t</w:t>
      </w:r>
      <w:r w:rsidRPr="0099023D">
        <w:t>s</w:t>
      </w:r>
      <w:r w:rsidRPr="0099023D">
        <w:rPr>
          <w:spacing w:val="9"/>
        </w:rPr>
        <w:t xml:space="preserve"> </w:t>
      </w:r>
      <w:r w:rsidRPr="0099023D">
        <w:t>P</w:t>
      </w:r>
      <w:r w:rsidRPr="0099023D">
        <w:rPr>
          <w:spacing w:val="6"/>
        </w:rPr>
        <w:t>aya</w:t>
      </w:r>
      <w:r w:rsidRPr="0099023D">
        <w:rPr>
          <w:spacing w:val="-4"/>
        </w:rPr>
        <w:t>b</w:t>
      </w:r>
      <w:r w:rsidRPr="0099023D">
        <w:rPr>
          <w:spacing w:val="4"/>
        </w:rPr>
        <w:t>l</w:t>
      </w:r>
      <w:r w:rsidRPr="0099023D">
        <w:t xml:space="preserve">e </w:t>
      </w:r>
      <w:r w:rsidRPr="0099023D">
        <w:rPr>
          <w:spacing w:val="-6"/>
        </w:rPr>
        <w:t>V</w:t>
      </w:r>
      <w:r w:rsidRPr="0099023D">
        <w:rPr>
          <w:spacing w:val="6"/>
        </w:rPr>
        <w:t>o</w:t>
      </w:r>
      <w:r w:rsidRPr="0099023D">
        <w:rPr>
          <w:spacing w:val="-4"/>
        </w:rPr>
        <w:t>u</w:t>
      </w:r>
      <w:r w:rsidRPr="0099023D">
        <w:rPr>
          <w:spacing w:val="2"/>
        </w:rPr>
        <w:t>c</w:t>
      </w:r>
      <w:r w:rsidRPr="0099023D">
        <w:rPr>
          <w:spacing w:val="-4"/>
        </w:rPr>
        <w:t>h</w:t>
      </w:r>
      <w:r w:rsidRPr="0099023D">
        <w:rPr>
          <w:spacing w:val="2"/>
        </w:rPr>
        <w:t>e</w:t>
      </w:r>
      <w:r w:rsidRPr="0099023D">
        <w:t>r</w:t>
      </w:r>
      <w:r w:rsidRPr="0099023D">
        <w:rPr>
          <w:spacing w:val="-2"/>
        </w:rPr>
        <w:t xml:space="preserve"> </w:t>
      </w:r>
      <w:r w:rsidRPr="0099023D">
        <w:rPr>
          <w:spacing w:val="6"/>
        </w:rPr>
        <w:t>#</w:t>
      </w:r>
      <w:r w:rsidR="00B26852" w:rsidRPr="0099023D">
        <w:t>2</w:t>
      </w:r>
      <w:r w:rsidR="0099023D" w:rsidRPr="0099023D">
        <w:t>2</w:t>
      </w:r>
      <w:r w:rsidRPr="0099023D">
        <w:t xml:space="preserve">-1 </w:t>
      </w:r>
      <w:r w:rsidRPr="0099023D">
        <w:rPr>
          <w:spacing w:val="-10"/>
        </w:rPr>
        <w:t>i</w:t>
      </w:r>
      <w:r w:rsidRPr="0099023D">
        <w:t>n</w:t>
      </w:r>
      <w:r w:rsidRPr="0099023D">
        <w:rPr>
          <w:spacing w:val="2"/>
        </w:rPr>
        <w:t xml:space="preserve"> </w:t>
      </w:r>
      <w:r w:rsidRPr="0099023D">
        <w:rPr>
          <w:spacing w:val="4"/>
        </w:rPr>
        <w:t>t</w:t>
      </w:r>
      <w:r w:rsidRPr="0099023D">
        <w:rPr>
          <w:spacing w:val="6"/>
        </w:rPr>
        <w:t>h</w:t>
      </w:r>
      <w:r w:rsidRPr="0099023D">
        <w:t>e</w:t>
      </w:r>
      <w:r w:rsidRPr="0099023D">
        <w:rPr>
          <w:spacing w:val="-5"/>
        </w:rPr>
        <w:t xml:space="preserve"> </w:t>
      </w:r>
      <w:r w:rsidRPr="0099023D">
        <w:rPr>
          <w:spacing w:val="17"/>
        </w:rPr>
        <w:t>a</w:t>
      </w:r>
      <w:r w:rsidRPr="0099023D">
        <w:rPr>
          <w:spacing w:val="12"/>
        </w:rPr>
        <w:t>m</w:t>
      </w:r>
      <w:r w:rsidRPr="0099023D">
        <w:rPr>
          <w:spacing w:val="6"/>
        </w:rPr>
        <w:t>o</w:t>
      </w:r>
      <w:r w:rsidRPr="0099023D">
        <w:rPr>
          <w:spacing w:val="-8"/>
        </w:rPr>
        <w:t>un</w:t>
      </w:r>
      <w:r w:rsidRPr="0099023D">
        <w:t>t</w:t>
      </w:r>
      <w:r w:rsidRPr="0099023D">
        <w:rPr>
          <w:spacing w:val="-1"/>
        </w:rPr>
        <w:t xml:space="preserve"> </w:t>
      </w:r>
      <w:r w:rsidRPr="0099023D">
        <w:rPr>
          <w:spacing w:val="6"/>
        </w:rPr>
        <w:t>o</w:t>
      </w:r>
      <w:r w:rsidRPr="0099023D">
        <w:t>f</w:t>
      </w:r>
      <w:r w:rsidRPr="0099023D">
        <w:rPr>
          <w:spacing w:val="4"/>
        </w:rPr>
        <w:t xml:space="preserve"> $</w:t>
      </w:r>
      <w:r w:rsidR="0099023D" w:rsidRPr="0099023D">
        <w:t>984.00</w:t>
      </w:r>
      <w:r w:rsidRPr="0099023D">
        <w:t xml:space="preserve"> w</w:t>
      </w:r>
      <w:r w:rsidRPr="0099023D">
        <w:rPr>
          <w:spacing w:val="17"/>
        </w:rPr>
        <w:t>a</w:t>
      </w:r>
      <w:r w:rsidRPr="0099023D">
        <w:t>s</w:t>
      </w:r>
      <w:r w:rsidRPr="0099023D">
        <w:rPr>
          <w:spacing w:val="-9"/>
        </w:rPr>
        <w:t xml:space="preserve"> </w:t>
      </w:r>
      <w:r w:rsidRPr="0099023D">
        <w:rPr>
          <w:spacing w:val="12"/>
        </w:rPr>
        <w:t>m</w:t>
      </w:r>
      <w:r w:rsidRPr="0099023D">
        <w:rPr>
          <w:spacing w:val="6"/>
        </w:rPr>
        <w:t>o</w:t>
      </w:r>
      <w:r w:rsidRPr="0099023D">
        <w:rPr>
          <w:spacing w:val="-8"/>
        </w:rPr>
        <w:t>v</w:t>
      </w:r>
      <w:r w:rsidRPr="0099023D">
        <w:rPr>
          <w:spacing w:val="2"/>
        </w:rPr>
        <w:t>e</w:t>
      </w:r>
      <w:r w:rsidRPr="0099023D">
        <w:t>d</w:t>
      </w:r>
      <w:r w:rsidRPr="0099023D">
        <w:rPr>
          <w:spacing w:val="1"/>
        </w:rPr>
        <w:t xml:space="preserve"> </w:t>
      </w:r>
      <w:r w:rsidRPr="0099023D">
        <w:rPr>
          <w:spacing w:val="4"/>
        </w:rPr>
        <w:t>t</w:t>
      </w:r>
      <w:r w:rsidRPr="0099023D">
        <w:t xml:space="preserve">o </w:t>
      </w:r>
      <w:r w:rsidRPr="0099023D">
        <w:rPr>
          <w:spacing w:val="6"/>
        </w:rPr>
        <w:t>p</w:t>
      </w:r>
      <w:r w:rsidRPr="0099023D">
        <w:rPr>
          <w:spacing w:val="2"/>
        </w:rPr>
        <w:t>a</w:t>
      </w:r>
      <w:r w:rsidRPr="0099023D">
        <w:t>y</w:t>
      </w:r>
      <w:r w:rsidRPr="0099023D">
        <w:rPr>
          <w:spacing w:val="2"/>
        </w:rPr>
        <w:t xml:space="preserve"> </w:t>
      </w:r>
      <w:r w:rsidRPr="0099023D">
        <w:rPr>
          <w:spacing w:val="6"/>
        </w:rPr>
        <w:t>b</w:t>
      </w:r>
      <w:r w:rsidRPr="0099023D">
        <w:t>y</w:t>
      </w:r>
      <w:r w:rsidRPr="0099023D">
        <w:rPr>
          <w:spacing w:val="6"/>
        </w:rPr>
        <w:t xml:space="preserve"> </w:t>
      </w:r>
      <w:r w:rsidR="0099023D" w:rsidRPr="0099023D">
        <w:rPr>
          <w:spacing w:val="6"/>
        </w:rPr>
        <w:t>Commissioner Jones</w:t>
      </w:r>
      <w:r w:rsidR="003B52FC" w:rsidRPr="0099023D">
        <w:rPr>
          <w:spacing w:val="6"/>
        </w:rPr>
        <w:t xml:space="preserve"> and supported by </w:t>
      </w:r>
      <w:r w:rsidRPr="0099023D">
        <w:rPr>
          <w:spacing w:val="6"/>
        </w:rPr>
        <w:t xml:space="preserve">Chairman </w:t>
      </w:r>
      <w:r w:rsidR="0099023D" w:rsidRPr="0099023D">
        <w:rPr>
          <w:spacing w:val="6"/>
        </w:rPr>
        <w:t>Halstead</w:t>
      </w:r>
      <w:r w:rsidRPr="0099023D">
        <w:rPr>
          <w:spacing w:val="6"/>
        </w:rPr>
        <w:t>.</w:t>
      </w:r>
      <w:r w:rsidRPr="0099023D">
        <w:t xml:space="preserve"> </w:t>
      </w:r>
      <w:r w:rsidR="00CA393C" w:rsidRPr="0099023D">
        <w:t>Roll Call: Larson absent, Halstead yea, Hanson yea, Jones yea, Summers yea. Motion Carried.</w:t>
      </w:r>
    </w:p>
    <w:p w14:paraId="1A39D99B" w14:textId="77777777" w:rsidR="00F40E7A" w:rsidRPr="0099023D" w:rsidRDefault="00F40E7A" w:rsidP="00EB0AA8"/>
    <w:p w14:paraId="385DCCFA" w14:textId="27EAF315" w:rsidR="00EB0AA8" w:rsidRPr="0099023D" w:rsidRDefault="00F40E7A" w:rsidP="006E66B2">
      <w:r w:rsidRPr="0099023D">
        <w:rPr>
          <w:spacing w:val="-6"/>
        </w:rPr>
        <w:t>A</w:t>
      </w:r>
      <w:r w:rsidRPr="0099023D">
        <w:rPr>
          <w:spacing w:val="2"/>
        </w:rPr>
        <w:t>cc</w:t>
      </w:r>
      <w:r w:rsidRPr="0099023D">
        <w:rPr>
          <w:spacing w:val="6"/>
        </w:rPr>
        <w:t>o</w:t>
      </w:r>
      <w:r w:rsidRPr="0099023D">
        <w:rPr>
          <w:spacing w:val="-4"/>
        </w:rPr>
        <w:t>un</w:t>
      </w:r>
      <w:r w:rsidRPr="0099023D">
        <w:rPr>
          <w:spacing w:val="-5"/>
        </w:rPr>
        <w:t>t</w:t>
      </w:r>
      <w:r w:rsidRPr="0099023D">
        <w:t>s</w:t>
      </w:r>
      <w:r w:rsidRPr="0099023D">
        <w:rPr>
          <w:spacing w:val="9"/>
        </w:rPr>
        <w:t xml:space="preserve"> </w:t>
      </w:r>
      <w:r w:rsidRPr="0099023D">
        <w:t>P</w:t>
      </w:r>
      <w:r w:rsidRPr="0099023D">
        <w:rPr>
          <w:spacing w:val="6"/>
        </w:rPr>
        <w:t>aya</w:t>
      </w:r>
      <w:r w:rsidRPr="0099023D">
        <w:rPr>
          <w:spacing w:val="-4"/>
        </w:rPr>
        <w:t>b</w:t>
      </w:r>
      <w:r w:rsidRPr="0099023D">
        <w:rPr>
          <w:spacing w:val="4"/>
        </w:rPr>
        <w:t>l</w:t>
      </w:r>
      <w:r w:rsidRPr="0099023D">
        <w:t xml:space="preserve">e </w:t>
      </w:r>
      <w:r w:rsidRPr="0099023D">
        <w:rPr>
          <w:spacing w:val="-6"/>
        </w:rPr>
        <w:t>V</w:t>
      </w:r>
      <w:r w:rsidRPr="0099023D">
        <w:rPr>
          <w:spacing w:val="6"/>
        </w:rPr>
        <w:t>o</w:t>
      </w:r>
      <w:r w:rsidRPr="0099023D">
        <w:rPr>
          <w:spacing w:val="-4"/>
        </w:rPr>
        <w:t>u</w:t>
      </w:r>
      <w:r w:rsidRPr="0099023D">
        <w:rPr>
          <w:spacing w:val="2"/>
        </w:rPr>
        <w:t>c</w:t>
      </w:r>
      <w:r w:rsidRPr="0099023D">
        <w:rPr>
          <w:spacing w:val="-4"/>
        </w:rPr>
        <w:t>h</w:t>
      </w:r>
      <w:r w:rsidRPr="0099023D">
        <w:rPr>
          <w:spacing w:val="2"/>
        </w:rPr>
        <w:t>e</w:t>
      </w:r>
      <w:r w:rsidRPr="0099023D">
        <w:t>r</w:t>
      </w:r>
      <w:r w:rsidRPr="0099023D">
        <w:rPr>
          <w:spacing w:val="-2"/>
        </w:rPr>
        <w:t xml:space="preserve"> </w:t>
      </w:r>
      <w:r w:rsidRPr="0099023D">
        <w:rPr>
          <w:spacing w:val="6"/>
        </w:rPr>
        <w:t>#</w:t>
      </w:r>
      <w:r w:rsidR="00927DC5" w:rsidRPr="0099023D">
        <w:t>2</w:t>
      </w:r>
      <w:r w:rsidR="0099023D" w:rsidRPr="0099023D">
        <w:t>2</w:t>
      </w:r>
      <w:r w:rsidRPr="0099023D">
        <w:t xml:space="preserve">-2 </w:t>
      </w:r>
      <w:r w:rsidRPr="0099023D">
        <w:rPr>
          <w:spacing w:val="-10"/>
        </w:rPr>
        <w:t>i</w:t>
      </w:r>
      <w:r w:rsidRPr="0099023D">
        <w:t>n</w:t>
      </w:r>
      <w:r w:rsidRPr="0099023D">
        <w:rPr>
          <w:spacing w:val="2"/>
        </w:rPr>
        <w:t xml:space="preserve"> </w:t>
      </w:r>
      <w:r w:rsidRPr="0099023D">
        <w:rPr>
          <w:spacing w:val="4"/>
        </w:rPr>
        <w:t>t</w:t>
      </w:r>
      <w:r w:rsidRPr="0099023D">
        <w:rPr>
          <w:spacing w:val="6"/>
        </w:rPr>
        <w:t>h</w:t>
      </w:r>
      <w:r w:rsidRPr="0099023D">
        <w:t>e</w:t>
      </w:r>
      <w:r w:rsidRPr="0099023D">
        <w:rPr>
          <w:spacing w:val="-5"/>
        </w:rPr>
        <w:t xml:space="preserve"> </w:t>
      </w:r>
      <w:r w:rsidRPr="0099023D">
        <w:rPr>
          <w:spacing w:val="17"/>
        </w:rPr>
        <w:t>a</w:t>
      </w:r>
      <w:r w:rsidRPr="0099023D">
        <w:rPr>
          <w:spacing w:val="12"/>
        </w:rPr>
        <w:t>m</w:t>
      </w:r>
      <w:r w:rsidRPr="0099023D">
        <w:rPr>
          <w:spacing w:val="6"/>
        </w:rPr>
        <w:t>o</w:t>
      </w:r>
      <w:r w:rsidRPr="0099023D">
        <w:rPr>
          <w:spacing w:val="-8"/>
        </w:rPr>
        <w:t>un</w:t>
      </w:r>
      <w:r w:rsidRPr="0099023D">
        <w:t>t</w:t>
      </w:r>
      <w:r w:rsidRPr="0099023D">
        <w:rPr>
          <w:spacing w:val="-1"/>
        </w:rPr>
        <w:t xml:space="preserve"> </w:t>
      </w:r>
      <w:r w:rsidRPr="0099023D">
        <w:rPr>
          <w:spacing w:val="6"/>
        </w:rPr>
        <w:t>o</w:t>
      </w:r>
      <w:r w:rsidRPr="0099023D">
        <w:t>f</w:t>
      </w:r>
      <w:r w:rsidRPr="0099023D">
        <w:rPr>
          <w:spacing w:val="4"/>
        </w:rPr>
        <w:t xml:space="preserve"> $</w:t>
      </w:r>
      <w:r w:rsidR="0099023D" w:rsidRPr="0099023D">
        <w:t xml:space="preserve">198,584.18 </w:t>
      </w:r>
      <w:r w:rsidRPr="0099023D">
        <w:t>w</w:t>
      </w:r>
      <w:r w:rsidRPr="0099023D">
        <w:rPr>
          <w:spacing w:val="17"/>
        </w:rPr>
        <w:t>a</w:t>
      </w:r>
      <w:r w:rsidRPr="0099023D">
        <w:t>s</w:t>
      </w:r>
      <w:r w:rsidRPr="0099023D">
        <w:rPr>
          <w:spacing w:val="-9"/>
        </w:rPr>
        <w:t xml:space="preserve"> </w:t>
      </w:r>
      <w:r w:rsidRPr="0099023D">
        <w:rPr>
          <w:spacing w:val="12"/>
        </w:rPr>
        <w:t>m</w:t>
      </w:r>
      <w:r w:rsidRPr="0099023D">
        <w:rPr>
          <w:spacing w:val="6"/>
        </w:rPr>
        <w:t>o</w:t>
      </w:r>
      <w:r w:rsidRPr="0099023D">
        <w:rPr>
          <w:spacing w:val="-8"/>
        </w:rPr>
        <w:t>v</w:t>
      </w:r>
      <w:r w:rsidRPr="0099023D">
        <w:rPr>
          <w:spacing w:val="2"/>
        </w:rPr>
        <w:t>e</w:t>
      </w:r>
      <w:r w:rsidRPr="0099023D">
        <w:t>d</w:t>
      </w:r>
      <w:r w:rsidRPr="0099023D">
        <w:rPr>
          <w:spacing w:val="1"/>
        </w:rPr>
        <w:t xml:space="preserve"> </w:t>
      </w:r>
      <w:r w:rsidRPr="0099023D">
        <w:rPr>
          <w:spacing w:val="4"/>
        </w:rPr>
        <w:t>t</w:t>
      </w:r>
      <w:r w:rsidRPr="0099023D">
        <w:t xml:space="preserve">o </w:t>
      </w:r>
      <w:r w:rsidRPr="0099023D">
        <w:rPr>
          <w:spacing w:val="6"/>
        </w:rPr>
        <w:t>p</w:t>
      </w:r>
      <w:r w:rsidRPr="0099023D">
        <w:rPr>
          <w:spacing w:val="2"/>
        </w:rPr>
        <w:t>a</w:t>
      </w:r>
      <w:r w:rsidRPr="0099023D">
        <w:t>y</w:t>
      </w:r>
      <w:r w:rsidRPr="0099023D">
        <w:rPr>
          <w:spacing w:val="2"/>
        </w:rPr>
        <w:t xml:space="preserve"> </w:t>
      </w:r>
      <w:r w:rsidRPr="0099023D">
        <w:rPr>
          <w:spacing w:val="6"/>
        </w:rPr>
        <w:t>b</w:t>
      </w:r>
      <w:r w:rsidRPr="0099023D">
        <w:t>y</w:t>
      </w:r>
      <w:r w:rsidRPr="0099023D">
        <w:rPr>
          <w:spacing w:val="4"/>
        </w:rPr>
        <w:t xml:space="preserve"> </w:t>
      </w:r>
      <w:r w:rsidRPr="0099023D">
        <w:rPr>
          <w:spacing w:val="6"/>
        </w:rPr>
        <w:t>C</w:t>
      </w:r>
      <w:r w:rsidR="0099023D" w:rsidRPr="0099023D">
        <w:rPr>
          <w:spacing w:val="6"/>
        </w:rPr>
        <w:t xml:space="preserve">ommissioner Hanson </w:t>
      </w:r>
      <w:r w:rsidRPr="0099023D">
        <w:rPr>
          <w:spacing w:val="2"/>
        </w:rPr>
        <w:t>a</w:t>
      </w:r>
      <w:r w:rsidRPr="0099023D">
        <w:rPr>
          <w:spacing w:val="6"/>
        </w:rPr>
        <w:t>n</w:t>
      </w:r>
      <w:r w:rsidRPr="0099023D">
        <w:rPr>
          <w:spacing w:val="21"/>
        </w:rPr>
        <w:t>d</w:t>
      </w:r>
      <w:r w:rsidRPr="0099023D">
        <w:rPr>
          <w:spacing w:val="-1"/>
        </w:rPr>
        <w:t xml:space="preserve"> </w:t>
      </w:r>
      <w:r w:rsidRPr="0099023D">
        <w:rPr>
          <w:spacing w:val="6"/>
        </w:rPr>
        <w:t>su</w:t>
      </w:r>
      <w:r w:rsidRPr="0099023D">
        <w:rPr>
          <w:spacing w:val="-8"/>
        </w:rPr>
        <w:t>p</w:t>
      </w:r>
      <w:r w:rsidRPr="0099023D">
        <w:rPr>
          <w:spacing w:val="6"/>
        </w:rPr>
        <w:t>p</w:t>
      </w:r>
      <w:r w:rsidRPr="0099023D">
        <w:rPr>
          <w:spacing w:val="-5"/>
        </w:rPr>
        <w:t>o</w:t>
      </w:r>
      <w:r w:rsidRPr="0099023D">
        <w:rPr>
          <w:spacing w:val="-10"/>
        </w:rPr>
        <w:t>r</w:t>
      </w:r>
      <w:r w:rsidRPr="0099023D">
        <w:rPr>
          <w:spacing w:val="2"/>
        </w:rPr>
        <w:t>t</w:t>
      </w:r>
      <w:r w:rsidRPr="0099023D">
        <w:t>ed</w:t>
      </w:r>
      <w:r w:rsidRPr="0099023D">
        <w:rPr>
          <w:spacing w:val="1"/>
        </w:rPr>
        <w:t xml:space="preserve"> </w:t>
      </w:r>
      <w:r w:rsidRPr="0099023D">
        <w:rPr>
          <w:spacing w:val="6"/>
        </w:rPr>
        <w:t>b</w:t>
      </w:r>
      <w:r w:rsidRPr="0099023D">
        <w:t>y</w:t>
      </w:r>
      <w:r w:rsidRPr="0099023D">
        <w:rPr>
          <w:spacing w:val="6"/>
        </w:rPr>
        <w:t xml:space="preserve"> Chairman </w:t>
      </w:r>
      <w:r w:rsidR="0099023D" w:rsidRPr="0099023D">
        <w:rPr>
          <w:spacing w:val="6"/>
        </w:rPr>
        <w:t xml:space="preserve">Halstead </w:t>
      </w:r>
      <w:r w:rsidRPr="0099023D">
        <w:rPr>
          <w:spacing w:val="6"/>
        </w:rPr>
        <w:t>.</w:t>
      </w:r>
      <w:r w:rsidRPr="0099023D">
        <w:t xml:space="preserve"> </w:t>
      </w:r>
      <w:r w:rsidR="00CA393C" w:rsidRPr="0099023D">
        <w:t>Roll Call: Larson absent, Halstead yea, Hanson yea, Jones yea, Summers yea. Motion Carried.</w:t>
      </w:r>
    </w:p>
    <w:p w14:paraId="018D591B" w14:textId="77777777" w:rsidR="005C1918" w:rsidRPr="0099023D" w:rsidRDefault="005C1918" w:rsidP="006E66B2"/>
    <w:p w14:paraId="26A022D3" w14:textId="566CF0DC" w:rsidR="00D71E66" w:rsidRPr="0099023D" w:rsidRDefault="0089505A" w:rsidP="006E66B2">
      <w:r w:rsidRPr="0099023D">
        <w:rPr>
          <w:b/>
          <w:bCs/>
        </w:rPr>
        <w:t>Cash</w:t>
      </w:r>
      <w:r w:rsidRPr="0099023D">
        <w:rPr>
          <w:b/>
          <w:bCs/>
          <w:spacing w:val="9"/>
        </w:rPr>
        <w:t xml:space="preserve"> </w:t>
      </w:r>
      <w:r w:rsidRPr="0099023D">
        <w:rPr>
          <w:b/>
          <w:bCs/>
        </w:rPr>
        <w:t xml:space="preserve">Flow: </w:t>
      </w:r>
      <w:r w:rsidR="0048563A" w:rsidRPr="0099023D">
        <w:t>None</w:t>
      </w:r>
    </w:p>
    <w:p w14:paraId="6864AD1A" w14:textId="77777777" w:rsidR="004761BE" w:rsidRPr="0099023D" w:rsidRDefault="004761BE" w:rsidP="006E66B2"/>
    <w:p w14:paraId="34011D67" w14:textId="77777777" w:rsidR="00C12AF5" w:rsidRDefault="0089505A" w:rsidP="00C12AF5">
      <w:pPr>
        <w:rPr>
          <w:b/>
          <w:bCs/>
        </w:rPr>
      </w:pPr>
      <w:r w:rsidRPr="0099023D">
        <w:rPr>
          <w:b/>
          <w:bCs/>
          <w:spacing w:val="-1"/>
        </w:rPr>
        <w:t>Accounts</w:t>
      </w:r>
      <w:r w:rsidRPr="0099023D">
        <w:rPr>
          <w:b/>
          <w:bCs/>
          <w:spacing w:val="17"/>
        </w:rPr>
        <w:t xml:space="preserve"> </w:t>
      </w:r>
      <w:r w:rsidRPr="0099023D">
        <w:rPr>
          <w:b/>
          <w:bCs/>
        </w:rPr>
        <w:t>Receivables:</w:t>
      </w:r>
    </w:p>
    <w:p w14:paraId="789F2AB7" w14:textId="73CA06E3" w:rsidR="00C12AF5" w:rsidRDefault="00C12AF5" w:rsidP="00C12AF5">
      <w:r w:rsidRPr="00C12AF5">
        <w:t>Vice Chairman Summers questioned an outstanding account involving Timberline South.</w:t>
      </w:r>
      <w:r>
        <w:t xml:space="preserve"> </w:t>
      </w:r>
      <w:r w:rsidRPr="00C12AF5">
        <w:t>Managing Director Babcock noted that Timberline South owes funds related to the damage of a road requiring repairs completed by the Road Commission.</w:t>
      </w:r>
      <w:r>
        <w:t xml:space="preserve"> </w:t>
      </w:r>
      <w:r w:rsidRPr="00C12AF5">
        <w:t>Clerk of the Board Kaitlyn added that Windego Forest Product also has an outstanding balance for road damage they caused.</w:t>
      </w:r>
    </w:p>
    <w:p w14:paraId="3B4F1991" w14:textId="77777777" w:rsidR="00C12AF5" w:rsidRPr="00C12AF5" w:rsidRDefault="00C12AF5" w:rsidP="00C12AF5"/>
    <w:p w14:paraId="0D36B50E" w14:textId="2BC10FC6" w:rsidR="00C12AF5" w:rsidRPr="00C12AF5" w:rsidRDefault="00C12AF5" w:rsidP="00C12AF5">
      <w:r w:rsidRPr="00C12AF5">
        <w:t>Clerk of the Board, Kaitlyn further informed the board that payments are being received through collections for the guardrail accident involving Jason Lozon.</w:t>
      </w:r>
    </w:p>
    <w:p w14:paraId="4CDFAC8C" w14:textId="77777777" w:rsidR="00C43E9F" w:rsidRPr="0099023D" w:rsidRDefault="00C43E9F" w:rsidP="006E66B2"/>
    <w:p w14:paraId="02ED328E" w14:textId="77777777" w:rsidR="00C12AF5" w:rsidRDefault="00CA13F8" w:rsidP="00C12AF5">
      <w:r w:rsidRPr="0099023D">
        <w:rPr>
          <w:b/>
          <w:bCs/>
          <w:spacing w:val="11"/>
        </w:rPr>
        <w:t xml:space="preserve">Blade and Brine </w:t>
      </w:r>
      <w:r w:rsidR="0089505A" w:rsidRPr="0099023D">
        <w:rPr>
          <w:b/>
          <w:bCs/>
        </w:rPr>
        <w:t>Report</w:t>
      </w:r>
      <w:r w:rsidR="0089505A" w:rsidRPr="00C12AF5">
        <w:t>:</w:t>
      </w:r>
      <w:r w:rsidR="00D40CA5" w:rsidRPr="00C12AF5">
        <w:t xml:space="preserve"> </w:t>
      </w:r>
    </w:p>
    <w:p w14:paraId="432916AD" w14:textId="7FB9BF15" w:rsidR="004F1990" w:rsidRPr="0099023D" w:rsidRDefault="00C12AF5" w:rsidP="0099023D">
      <w:r w:rsidRPr="00C12AF5">
        <w:t>Vice Chairman Summers inquired about the brining schedule for Billman Road, asking if it is done weekly, biweekly, or every three weeks.</w:t>
      </w:r>
      <w:r>
        <w:t xml:space="preserve"> </w:t>
      </w:r>
      <w:r w:rsidRPr="00C12AF5">
        <w:t xml:space="preserve">Managing Director Babcock responded that the Road Commission does not brine that frequently, explaining that: commercial brine is applied no more than three times per year, </w:t>
      </w:r>
      <w:r>
        <w:t>i</w:t>
      </w:r>
      <w:r w:rsidRPr="00C12AF5">
        <w:t>n-house brine can be applied slightly more often, based on need, application frequency depends on the type of brine used and road conditions.</w:t>
      </w:r>
    </w:p>
    <w:p w14:paraId="28222E8F" w14:textId="77777777" w:rsidR="004F1990" w:rsidRPr="0099023D" w:rsidRDefault="004F1990" w:rsidP="006E66B2"/>
    <w:p w14:paraId="096419F4" w14:textId="75AFC0D7" w:rsidR="006C7479" w:rsidRPr="00C12AF5" w:rsidRDefault="004F1990" w:rsidP="006E66B2">
      <w:pPr>
        <w:rPr>
          <w:b/>
          <w:bCs/>
        </w:rPr>
      </w:pPr>
      <w:r w:rsidRPr="0099023D">
        <w:rPr>
          <w:b/>
          <w:bCs/>
        </w:rPr>
        <w:t xml:space="preserve">Public Comments: </w:t>
      </w:r>
    </w:p>
    <w:p w14:paraId="394E516C" w14:textId="616EE0B7" w:rsidR="006C7479" w:rsidRDefault="006C7479" w:rsidP="006C7479">
      <w:r w:rsidRPr="006C7479">
        <w:t xml:space="preserve">Sandra Michalik </w:t>
      </w:r>
      <w:r w:rsidRPr="00244246">
        <w:t xml:space="preserve">introduced herself as a representative of the Lake Margrethe Property Owners Association (LMPOA) and a long-time advocate for natural shorelines. She has participated in </w:t>
      </w:r>
      <w:r w:rsidRPr="006C7479">
        <w:t>training</w:t>
      </w:r>
      <w:r w:rsidRPr="00244246">
        <w:t xml:space="preserve"> through the Natural Shoreline Partnership and emphasized the negative environmental impact of seawalls.</w:t>
      </w:r>
      <w:r w:rsidRPr="006C7479">
        <w:t xml:space="preserve"> </w:t>
      </w:r>
      <w:r w:rsidRPr="00244246">
        <w:t>She described a successful natural shoreline restoration project she led in 2010 on Lake Margrethe, using coconut coir logs and native plants to reduce wave erosion and enhance wildlife habitat.</w:t>
      </w:r>
      <w:r w:rsidRPr="006C7479">
        <w:t xml:space="preserve"> Sandra </w:t>
      </w:r>
      <w:r w:rsidRPr="00244246">
        <w:t>then addressed a current concern at a road-end in North Bay at the end of Mable, where a seawall has been constructed at an angle. This design is causing debris buildup and poor water flow, which has led to excessive muck and algae accumulation.</w:t>
      </w:r>
      <w:r w:rsidRPr="006C7479">
        <w:t xml:space="preserve"> </w:t>
      </w:r>
      <w:r w:rsidRPr="00244246">
        <w:t xml:space="preserve">She noted that property lines have been clarified, and multiple property owners are interested in restoring the site to a natural shoreline, but the project is being held up by the presence of a misaligned and undersized culvert, believed to be improperly installed. </w:t>
      </w:r>
    </w:p>
    <w:p w14:paraId="48D1DF79" w14:textId="3F7AB497" w:rsidR="006C7479" w:rsidRDefault="006C7479" w:rsidP="006C7479">
      <w:r w:rsidRPr="00244246">
        <w:t>Sarah Echew from EGLE has visited the site and confirmed the culvert’s improper installation.</w:t>
      </w:r>
      <w:r w:rsidRPr="006C7479">
        <w:t xml:space="preserve"> Sandra </w:t>
      </w:r>
      <w:r w:rsidRPr="00244246">
        <w:t>proposed the Road Commission sign off to allow property owners to proceed with the natural shoreline work</w:t>
      </w:r>
      <w:r w:rsidRPr="006C7479">
        <w:t>. Managing Director Babcock</w:t>
      </w:r>
      <w:r w:rsidRPr="00244246">
        <w:t xml:space="preserve"> inquired about the culvert’s purpose and location. </w:t>
      </w:r>
      <w:r>
        <w:t xml:space="preserve">Sandra </w:t>
      </w:r>
      <w:r w:rsidRPr="00244246">
        <w:t xml:space="preserve">confirmed it drains wetlands and residential properties on the opposite side of Mable and that it </w:t>
      </w:r>
      <w:r w:rsidR="00C12AF5" w:rsidRPr="00244246">
        <w:t>contributes</w:t>
      </w:r>
      <w:r w:rsidRPr="00244246">
        <w:t xml:space="preserve"> to flooding when clogged.</w:t>
      </w:r>
    </w:p>
    <w:p w14:paraId="23A6198E" w14:textId="303CF8EC" w:rsidR="006C7479" w:rsidRDefault="006C7479" w:rsidP="006C7479">
      <w:r w:rsidRPr="006C7479">
        <w:t xml:space="preserve"> </w:t>
      </w:r>
      <w:r w:rsidRPr="00244246">
        <w:t xml:space="preserve">Grayling Township </w:t>
      </w:r>
      <w:r w:rsidRPr="006C7479">
        <w:t xml:space="preserve">Supervisor Lacey Stephan </w:t>
      </w:r>
      <w:r w:rsidRPr="00244246">
        <w:t>stated the Township support</w:t>
      </w:r>
      <w:r>
        <w:t>s</w:t>
      </w:r>
      <w:r w:rsidRPr="00244246">
        <w:t xml:space="preserve"> allowing property owners to proceed, but the Road Commission must also approve due to jurisdiction over the road end.</w:t>
      </w:r>
      <w:r w:rsidRPr="006C7479">
        <w:t xml:space="preserve"> Managing Director Babcock </w:t>
      </w:r>
      <w:r w:rsidRPr="00244246">
        <w:t>emphasized the need for a clear plan before granting any permits and clarified that while property owners can apply for an EGLE permit, the Road Commission would only approve up to its jurisdiction (not work within the water itself).</w:t>
      </w:r>
      <w:r w:rsidRPr="006C7479">
        <w:t xml:space="preserve"> Sandra </w:t>
      </w:r>
      <w:r w:rsidRPr="00244246">
        <w:t>clarified that according to EGLE, Road Commission involvement is required because of the road end’s jurisdiction.</w:t>
      </w:r>
      <w:r w:rsidRPr="006C7479">
        <w:t xml:space="preserve"> </w:t>
      </w:r>
      <w:r w:rsidRPr="00244246">
        <w:t>It was agreed that</w:t>
      </w:r>
      <w:r w:rsidRPr="006C7479">
        <w:t xml:space="preserve"> </w:t>
      </w:r>
      <w:r w:rsidRPr="00244246">
        <w:t>Property owners must submit a detailed plan for review.</w:t>
      </w:r>
      <w:r w:rsidRPr="006C7479">
        <w:t xml:space="preserve"> </w:t>
      </w:r>
      <w:r w:rsidRPr="00244246">
        <w:t>The Road Commission would be part of the permit notification process and could formally support or oppose the project as needed.</w:t>
      </w:r>
    </w:p>
    <w:p w14:paraId="1D32ABDF" w14:textId="3B907749" w:rsidR="006C7479" w:rsidRDefault="006C7479" w:rsidP="006C7479">
      <w:r w:rsidRPr="006C7479">
        <w:t xml:space="preserve">Sandra </w:t>
      </w:r>
      <w:r w:rsidRPr="00244246">
        <w:t>stated that the property owners have created detailed drawings, approved by EGLE's Sarah Echew, to show the proposed curvature and design of the natural shoreline. The plan is not extreme and is intended to restore lost shoreline and improve aesthetics.</w:t>
      </w:r>
      <w:r w:rsidRPr="006C7479">
        <w:t xml:space="preserve"> Managing Director Babcock</w:t>
      </w:r>
      <w:r w:rsidRPr="00244246">
        <w:t xml:space="preserve"> stated the Road Commission is willing to review the culvert and suggested it may be possible to incorporate </w:t>
      </w:r>
      <w:r>
        <w:t xml:space="preserve">culvert </w:t>
      </w:r>
      <w:r w:rsidRPr="00244246">
        <w:t>modifications into the overall permit for the shoreline project.</w:t>
      </w:r>
      <w:r w:rsidRPr="006C7479">
        <w:t xml:space="preserve"> Sandra </w:t>
      </w:r>
      <w:r w:rsidRPr="00244246">
        <w:t>raised the concern that property owners believe the Road Commission should contribute financially to culvert-related work.</w:t>
      </w:r>
      <w:r w:rsidRPr="006C7479">
        <w:t xml:space="preserve"> Managing Director Bacock</w:t>
      </w:r>
      <w:r w:rsidRPr="00244246">
        <w:t xml:space="preserve"> acknowledged that based on his memory, the culvert is a short piece at the end of an open ditch, and its removal may be a viable option.</w:t>
      </w:r>
      <w:r w:rsidRPr="006C7479">
        <w:t xml:space="preserve"> Sandra </w:t>
      </w:r>
      <w:r w:rsidRPr="00244246">
        <w:t>noted that a previous property owner covered the ditch, leading to confusion and piecemeal drainage infrastructure.</w:t>
      </w:r>
      <w:r w:rsidRPr="006C7479">
        <w:t xml:space="preserve"> </w:t>
      </w:r>
      <w:r w:rsidRPr="00244246">
        <w:t>She emphasized that the culvert ultimately drains into the lake, which raises concerns about contaminants (e.g., oil or debris) entering the water.</w:t>
      </w:r>
      <w:r w:rsidRPr="006C7479">
        <w:t xml:space="preserve"> </w:t>
      </w:r>
    </w:p>
    <w:p w14:paraId="0B0963F5" w14:textId="3FBC72E4" w:rsidR="006C7479" w:rsidRPr="00244246" w:rsidRDefault="006C7479" w:rsidP="00C12AF5">
      <w:r w:rsidRPr="006C7479">
        <w:t xml:space="preserve">Grayling Township Supervisor Lacey </w:t>
      </w:r>
      <w:r w:rsidRPr="00244246">
        <w:t>added that residential development and roads have disrupted the natural drainage, making the culvert necessary to manage runoff that would otherwise flow naturally through wetlands.</w:t>
      </w:r>
      <w:r w:rsidRPr="006C7479">
        <w:t xml:space="preserve"> Sandra </w:t>
      </w:r>
      <w:r w:rsidRPr="00244246">
        <w:t>asked who has the authority to assess the culvert.</w:t>
      </w:r>
      <w:r w:rsidRPr="006C7479">
        <w:t xml:space="preserve"> Managing Director Babcock</w:t>
      </w:r>
      <w:r w:rsidRPr="00244246">
        <w:t xml:space="preserve"> confirmed he would personally assess the culvert and determine its functionality and necessity. He noted that EGLE typically requires culverts to be sized appropriately to allow natural water flow, though in this case, the culvert may not be serving a true stream channel</w:t>
      </w:r>
      <w:r>
        <w:t xml:space="preserve">. </w:t>
      </w:r>
      <w:r w:rsidRPr="006C7479">
        <w:t xml:space="preserve">Sandra </w:t>
      </w:r>
      <w:r w:rsidRPr="00244246">
        <w:t>confirmed she will advise the property owners to proceed with drafting and submitting their permit application</w:t>
      </w:r>
      <w:r>
        <w:t xml:space="preserve">. </w:t>
      </w:r>
    </w:p>
    <w:p w14:paraId="79199EBD" w14:textId="26542D81" w:rsidR="006C7479" w:rsidRDefault="006C7479" w:rsidP="006C7479">
      <w:pPr>
        <w:pStyle w:val="NormalWeb"/>
        <w:rPr>
          <w:sz w:val="20"/>
          <w:szCs w:val="20"/>
        </w:rPr>
      </w:pPr>
      <w:r w:rsidRPr="006C7479">
        <w:rPr>
          <w:rStyle w:val="Strong"/>
          <w:rFonts w:eastAsiaTheme="majorEastAsia"/>
          <w:b w:val="0"/>
          <w:bCs w:val="0"/>
          <w:sz w:val="20"/>
          <w:szCs w:val="20"/>
        </w:rPr>
        <w:t>Next Sandra</w:t>
      </w:r>
      <w:r w:rsidRPr="006C7479">
        <w:rPr>
          <w:sz w:val="20"/>
          <w:szCs w:val="20"/>
        </w:rPr>
        <w:t xml:space="preserve"> brought up a </w:t>
      </w:r>
      <w:r w:rsidRPr="006C7479">
        <w:rPr>
          <w:rStyle w:val="Strong"/>
          <w:b w:val="0"/>
          <w:bCs w:val="0"/>
          <w:sz w:val="20"/>
          <w:szCs w:val="20"/>
        </w:rPr>
        <w:t>new nationwide scientific study</w:t>
      </w:r>
      <w:r w:rsidRPr="006C7479">
        <w:rPr>
          <w:sz w:val="20"/>
          <w:szCs w:val="20"/>
        </w:rPr>
        <w:t xml:space="preserve"> regarding the </w:t>
      </w:r>
      <w:r w:rsidRPr="006C7479">
        <w:rPr>
          <w:rStyle w:val="Strong"/>
          <w:b w:val="0"/>
          <w:bCs w:val="0"/>
          <w:sz w:val="20"/>
          <w:szCs w:val="20"/>
        </w:rPr>
        <w:t>salinization of inland lakes</w:t>
      </w:r>
      <w:r w:rsidRPr="006C7479">
        <w:rPr>
          <w:sz w:val="20"/>
          <w:szCs w:val="20"/>
        </w:rPr>
        <w:t xml:space="preserve">, expressing concern about the use of </w:t>
      </w:r>
      <w:r w:rsidRPr="006C7479">
        <w:rPr>
          <w:rStyle w:val="Strong"/>
          <w:b w:val="0"/>
          <w:bCs w:val="0"/>
          <w:sz w:val="20"/>
          <w:szCs w:val="20"/>
        </w:rPr>
        <w:t>road salt at road ends</w:t>
      </w:r>
      <w:r w:rsidRPr="006C7479">
        <w:rPr>
          <w:sz w:val="20"/>
          <w:szCs w:val="20"/>
        </w:rPr>
        <w:t xml:space="preserve">, especially at </w:t>
      </w:r>
      <w:r w:rsidRPr="006C7479">
        <w:rPr>
          <w:rStyle w:val="Strong"/>
          <w:b w:val="0"/>
          <w:bCs w:val="0"/>
          <w:sz w:val="20"/>
          <w:szCs w:val="20"/>
        </w:rPr>
        <w:t>Summit Road</w:t>
      </w:r>
      <w:r w:rsidRPr="006C7479">
        <w:rPr>
          <w:sz w:val="20"/>
          <w:szCs w:val="20"/>
        </w:rPr>
        <w:t xml:space="preserve">, which she described as steep and hazardous. She noted visible </w:t>
      </w:r>
      <w:r w:rsidRPr="006C7479">
        <w:rPr>
          <w:rStyle w:val="Strong"/>
          <w:rFonts w:eastAsiaTheme="majorEastAsia"/>
          <w:b w:val="0"/>
          <w:bCs w:val="0"/>
          <w:sz w:val="20"/>
          <w:szCs w:val="20"/>
        </w:rPr>
        <w:t>salt buildup at the lake end</w:t>
      </w:r>
      <w:r w:rsidRPr="006C7479">
        <w:rPr>
          <w:sz w:val="20"/>
          <w:szCs w:val="20"/>
        </w:rPr>
        <w:t xml:space="preserve"> of Summit and clarified she wasn’t suggesting there's currently a problem but wants to </w:t>
      </w:r>
      <w:r w:rsidRPr="006C7479">
        <w:rPr>
          <w:rStyle w:val="Strong"/>
          <w:rFonts w:eastAsiaTheme="majorEastAsia"/>
          <w:b w:val="0"/>
          <w:bCs w:val="0"/>
          <w:sz w:val="20"/>
          <w:szCs w:val="20"/>
        </w:rPr>
        <w:t xml:space="preserve">prevent future </w:t>
      </w:r>
      <w:r w:rsidRPr="006C7479">
        <w:rPr>
          <w:rStyle w:val="Strong"/>
          <w:rFonts w:eastAsiaTheme="majorEastAsia"/>
          <w:b w:val="0"/>
          <w:bCs w:val="0"/>
          <w:sz w:val="20"/>
          <w:szCs w:val="20"/>
        </w:rPr>
        <w:lastRenderedPageBreak/>
        <w:t>environmental issues</w:t>
      </w:r>
      <w:r w:rsidRPr="006C7479">
        <w:rPr>
          <w:sz w:val="20"/>
          <w:szCs w:val="20"/>
        </w:rPr>
        <w:t xml:space="preserve">. </w:t>
      </w:r>
      <w:r w:rsidRPr="006C7479">
        <w:rPr>
          <w:rStyle w:val="Strong"/>
          <w:rFonts w:eastAsiaTheme="majorEastAsia"/>
          <w:b w:val="0"/>
          <w:bCs w:val="0"/>
          <w:sz w:val="20"/>
          <w:szCs w:val="20"/>
        </w:rPr>
        <w:t xml:space="preserve">Managing Director Babcock </w:t>
      </w:r>
      <w:r w:rsidRPr="006C7479">
        <w:rPr>
          <w:sz w:val="20"/>
          <w:szCs w:val="20"/>
        </w:rPr>
        <w:t xml:space="preserve">responded that </w:t>
      </w:r>
      <w:r w:rsidRPr="006C7479">
        <w:rPr>
          <w:rStyle w:val="Strong"/>
          <w:rFonts w:eastAsiaTheme="majorEastAsia"/>
          <w:b w:val="0"/>
          <w:bCs w:val="0"/>
          <w:sz w:val="20"/>
          <w:szCs w:val="20"/>
        </w:rPr>
        <w:t>salting practices will not stop</w:t>
      </w:r>
      <w:r w:rsidRPr="006C7479">
        <w:rPr>
          <w:sz w:val="20"/>
          <w:szCs w:val="20"/>
        </w:rPr>
        <w:t xml:space="preserve"> unless directed otherwise by </w:t>
      </w:r>
      <w:r>
        <w:rPr>
          <w:sz w:val="20"/>
          <w:szCs w:val="20"/>
        </w:rPr>
        <w:t>Commissioners</w:t>
      </w:r>
      <w:r w:rsidRPr="006C7479">
        <w:rPr>
          <w:sz w:val="20"/>
          <w:szCs w:val="20"/>
        </w:rPr>
        <w:t xml:space="preserve">, which he believes is unlikely. Sandra inquired whether </w:t>
      </w:r>
      <w:r w:rsidRPr="006C7479">
        <w:rPr>
          <w:rStyle w:val="Strong"/>
          <w:rFonts w:eastAsiaTheme="majorEastAsia"/>
          <w:b w:val="0"/>
          <w:bCs w:val="0"/>
          <w:sz w:val="20"/>
          <w:szCs w:val="20"/>
        </w:rPr>
        <w:t>sand alone</w:t>
      </w:r>
      <w:r w:rsidRPr="006C7479">
        <w:rPr>
          <w:sz w:val="20"/>
          <w:szCs w:val="20"/>
        </w:rPr>
        <w:t xml:space="preserve"> could be used instead. </w:t>
      </w:r>
      <w:r>
        <w:rPr>
          <w:sz w:val="20"/>
          <w:szCs w:val="20"/>
        </w:rPr>
        <w:t xml:space="preserve">Managing Director </w:t>
      </w:r>
      <w:r w:rsidR="00C12AF5">
        <w:rPr>
          <w:sz w:val="20"/>
          <w:szCs w:val="20"/>
        </w:rPr>
        <w:t>Babcock</w:t>
      </w:r>
      <w:r>
        <w:rPr>
          <w:sz w:val="20"/>
          <w:szCs w:val="20"/>
        </w:rPr>
        <w:t xml:space="preserve"> </w:t>
      </w:r>
      <w:r w:rsidRPr="006C7479">
        <w:rPr>
          <w:sz w:val="20"/>
          <w:szCs w:val="20"/>
        </w:rPr>
        <w:t>explained tha</w:t>
      </w:r>
      <w:r>
        <w:rPr>
          <w:sz w:val="20"/>
          <w:szCs w:val="20"/>
        </w:rPr>
        <w:t>t</w:t>
      </w:r>
      <w:r w:rsidRPr="006C7479">
        <w:rPr>
          <w:sz w:val="20"/>
          <w:szCs w:val="20"/>
        </w:rPr>
        <w:t xml:space="preserve"> </w:t>
      </w:r>
      <w:r>
        <w:rPr>
          <w:sz w:val="20"/>
          <w:szCs w:val="20"/>
        </w:rPr>
        <w:t>s</w:t>
      </w:r>
      <w:r w:rsidRPr="006C7479">
        <w:rPr>
          <w:sz w:val="20"/>
          <w:szCs w:val="20"/>
        </w:rPr>
        <w:t xml:space="preserve">and </w:t>
      </w:r>
      <w:r w:rsidRPr="006C7479">
        <w:rPr>
          <w:rStyle w:val="Strong"/>
          <w:rFonts w:eastAsiaTheme="majorEastAsia"/>
          <w:b w:val="0"/>
          <w:bCs w:val="0"/>
          <w:sz w:val="20"/>
          <w:szCs w:val="20"/>
        </w:rPr>
        <w:t>insulates rather than melts</w:t>
      </w:r>
      <w:r w:rsidRPr="006C7479">
        <w:rPr>
          <w:sz w:val="20"/>
          <w:szCs w:val="20"/>
        </w:rPr>
        <w:t xml:space="preserve"> ice unless mixed with salt. Sand alone can </w:t>
      </w:r>
      <w:r w:rsidRPr="006C7479">
        <w:rPr>
          <w:rStyle w:val="Strong"/>
          <w:rFonts w:eastAsiaTheme="majorEastAsia"/>
          <w:b w:val="0"/>
          <w:bCs w:val="0"/>
          <w:sz w:val="20"/>
          <w:szCs w:val="20"/>
        </w:rPr>
        <w:t>freeze in piles</w:t>
      </w:r>
      <w:r w:rsidRPr="006C7479">
        <w:rPr>
          <w:sz w:val="20"/>
          <w:szCs w:val="20"/>
        </w:rPr>
        <w:t xml:space="preserve">, reducing effectiveness. </w:t>
      </w:r>
      <w:r w:rsidR="00C12AF5" w:rsidRPr="006C7479">
        <w:rPr>
          <w:sz w:val="20"/>
          <w:szCs w:val="20"/>
        </w:rPr>
        <w:t>Sandra suggested</w:t>
      </w:r>
      <w:r w:rsidRPr="006C7479">
        <w:rPr>
          <w:sz w:val="20"/>
          <w:szCs w:val="20"/>
        </w:rPr>
        <w:t xml:space="preserve"> the possibility of </w:t>
      </w:r>
      <w:r w:rsidRPr="006C7479">
        <w:rPr>
          <w:rStyle w:val="Strong"/>
          <w:rFonts w:eastAsiaTheme="majorEastAsia"/>
          <w:b w:val="0"/>
          <w:bCs w:val="0"/>
          <w:sz w:val="20"/>
          <w:szCs w:val="20"/>
        </w:rPr>
        <w:t>installing barriers</w:t>
      </w:r>
      <w:r w:rsidRPr="006C7479">
        <w:rPr>
          <w:sz w:val="20"/>
          <w:szCs w:val="20"/>
        </w:rPr>
        <w:t xml:space="preserve"> or ceasing salt application </w:t>
      </w:r>
      <w:r w:rsidRPr="006C7479">
        <w:rPr>
          <w:rStyle w:val="Strong"/>
          <w:rFonts w:eastAsiaTheme="majorEastAsia"/>
          <w:b w:val="0"/>
          <w:bCs w:val="0"/>
          <w:sz w:val="20"/>
          <w:szCs w:val="20"/>
        </w:rPr>
        <w:t>10 feet before road ends</w:t>
      </w:r>
      <w:r w:rsidRPr="006C7479">
        <w:rPr>
          <w:sz w:val="20"/>
          <w:szCs w:val="20"/>
        </w:rPr>
        <w:t xml:space="preserve"> to prevent salt runoff into lakes. </w:t>
      </w:r>
      <w:r w:rsidRPr="006C7479">
        <w:rPr>
          <w:rStyle w:val="Strong"/>
          <w:rFonts w:eastAsiaTheme="majorEastAsia"/>
          <w:b w:val="0"/>
          <w:bCs w:val="0"/>
          <w:sz w:val="20"/>
          <w:szCs w:val="20"/>
        </w:rPr>
        <w:t>Managing Director Babcock</w:t>
      </w:r>
      <w:r w:rsidRPr="006C7479">
        <w:rPr>
          <w:sz w:val="20"/>
          <w:szCs w:val="20"/>
        </w:rPr>
        <w:t xml:space="preserve"> explained that due to the </w:t>
      </w:r>
      <w:r w:rsidRPr="006C7479">
        <w:rPr>
          <w:rStyle w:val="Strong"/>
          <w:rFonts w:eastAsiaTheme="majorEastAsia"/>
          <w:b w:val="0"/>
          <w:bCs w:val="0"/>
          <w:sz w:val="20"/>
          <w:szCs w:val="20"/>
        </w:rPr>
        <w:t>solubility of salt</w:t>
      </w:r>
      <w:r w:rsidRPr="006C7479">
        <w:rPr>
          <w:sz w:val="20"/>
          <w:szCs w:val="20"/>
        </w:rPr>
        <w:t xml:space="preserve">, it is very difficult to prevent runoff from reaching lakes, especially on slopes where </w:t>
      </w:r>
      <w:r w:rsidRPr="006C7479">
        <w:rPr>
          <w:rStyle w:val="Strong"/>
          <w:rFonts w:eastAsiaTheme="majorEastAsia"/>
          <w:b w:val="0"/>
          <w:bCs w:val="0"/>
          <w:sz w:val="20"/>
          <w:szCs w:val="20"/>
        </w:rPr>
        <w:t>everything on the hillside runs down</w:t>
      </w:r>
      <w:r w:rsidRPr="006C7479">
        <w:rPr>
          <w:sz w:val="20"/>
          <w:szCs w:val="20"/>
        </w:rPr>
        <w:t xml:space="preserve">. Sandra mentioned that </w:t>
      </w:r>
      <w:r w:rsidRPr="006C7479">
        <w:rPr>
          <w:rStyle w:val="Strong"/>
          <w:rFonts w:eastAsiaTheme="majorEastAsia"/>
          <w:b w:val="0"/>
          <w:bCs w:val="0"/>
          <w:sz w:val="20"/>
          <w:szCs w:val="20"/>
        </w:rPr>
        <w:t>Huron Pines</w:t>
      </w:r>
      <w:r w:rsidRPr="006C7479">
        <w:rPr>
          <w:sz w:val="20"/>
          <w:szCs w:val="20"/>
        </w:rPr>
        <w:t xml:space="preserve"> previously recommended </w:t>
      </w:r>
      <w:r w:rsidRPr="006C7479">
        <w:rPr>
          <w:rStyle w:val="Strong"/>
          <w:rFonts w:eastAsiaTheme="majorEastAsia"/>
          <w:b w:val="0"/>
          <w:bCs w:val="0"/>
          <w:sz w:val="20"/>
          <w:szCs w:val="20"/>
        </w:rPr>
        <w:t>replacing asphalt with gravel</w:t>
      </w:r>
      <w:r w:rsidRPr="006C7479">
        <w:rPr>
          <w:sz w:val="20"/>
          <w:szCs w:val="20"/>
        </w:rPr>
        <w:t xml:space="preserve"> and implementing </w:t>
      </w:r>
      <w:r w:rsidRPr="006C7479">
        <w:rPr>
          <w:rStyle w:val="Strong"/>
          <w:rFonts w:eastAsiaTheme="majorEastAsia"/>
          <w:b w:val="0"/>
          <w:bCs w:val="0"/>
          <w:sz w:val="20"/>
          <w:szCs w:val="20"/>
        </w:rPr>
        <w:t>water gardens</w:t>
      </w:r>
      <w:r w:rsidRPr="006C7479">
        <w:rPr>
          <w:sz w:val="20"/>
          <w:szCs w:val="20"/>
        </w:rPr>
        <w:t xml:space="preserve"> at road ends as part of older conservation efforts (pre-PFAS focus). Managing Director Babcock strongly disagreed with removing asphalt, stating that: </w:t>
      </w:r>
      <w:r w:rsidR="00C12AF5">
        <w:rPr>
          <w:sz w:val="20"/>
          <w:szCs w:val="20"/>
        </w:rPr>
        <w:t>g</w:t>
      </w:r>
      <w:r w:rsidRPr="006C7479">
        <w:rPr>
          <w:sz w:val="20"/>
          <w:szCs w:val="20"/>
        </w:rPr>
        <w:t xml:space="preserve">ravel roads at steep grades would </w:t>
      </w:r>
      <w:r w:rsidRPr="006C7479">
        <w:rPr>
          <w:rStyle w:val="Strong"/>
          <w:rFonts w:eastAsiaTheme="majorEastAsia"/>
          <w:b w:val="0"/>
          <w:bCs w:val="0"/>
          <w:sz w:val="20"/>
          <w:szCs w:val="20"/>
        </w:rPr>
        <w:t>wash out quickly</w:t>
      </w:r>
      <w:r w:rsidRPr="006C7479">
        <w:rPr>
          <w:sz w:val="20"/>
          <w:szCs w:val="20"/>
        </w:rPr>
        <w:t xml:space="preserve">, creating </w:t>
      </w:r>
      <w:r w:rsidRPr="006C7479">
        <w:rPr>
          <w:rStyle w:val="Strong"/>
          <w:rFonts w:eastAsiaTheme="majorEastAsia"/>
          <w:b w:val="0"/>
          <w:bCs w:val="0"/>
          <w:sz w:val="20"/>
          <w:szCs w:val="20"/>
        </w:rPr>
        <w:t>more sediment runoff</w:t>
      </w:r>
      <w:r w:rsidRPr="006C7479">
        <w:rPr>
          <w:sz w:val="20"/>
          <w:szCs w:val="20"/>
        </w:rPr>
        <w:t xml:space="preserve"> into the lake than currently exists. The existing system of </w:t>
      </w:r>
      <w:r w:rsidRPr="006C7479">
        <w:rPr>
          <w:rStyle w:val="Strong"/>
          <w:rFonts w:eastAsiaTheme="majorEastAsia"/>
          <w:b w:val="0"/>
          <w:bCs w:val="0"/>
          <w:sz w:val="20"/>
          <w:szCs w:val="20"/>
        </w:rPr>
        <w:t>catch basins</w:t>
      </w:r>
      <w:r w:rsidRPr="006C7479">
        <w:rPr>
          <w:sz w:val="20"/>
          <w:szCs w:val="20"/>
        </w:rPr>
        <w:t xml:space="preserve"> is more effective for containment and filtration. Sandra clarified that her intent was to </w:t>
      </w:r>
      <w:r w:rsidRPr="006C7479">
        <w:rPr>
          <w:rStyle w:val="Strong"/>
          <w:rFonts w:eastAsiaTheme="majorEastAsia"/>
          <w:b w:val="0"/>
          <w:bCs w:val="0"/>
          <w:sz w:val="20"/>
          <w:szCs w:val="20"/>
        </w:rPr>
        <w:t>raise awareness</w:t>
      </w:r>
      <w:r w:rsidRPr="006C7479">
        <w:rPr>
          <w:sz w:val="20"/>
          <w:szCs w:val="20"/>
        </w:rPr>
        <w:t xml:space="preserve">, not propose an immediate change in operations. Managing Director </w:t>
      </w:r>
      <w:r w:rsidR="00C12AF5" w:rsidRPr="006C7479">
        <w:rPr>
          <w:sz w:val="20"/>
          <w:szCs w:val="20"/>
        </w:rPr>
        <w:t>Babcock acknowledged</w:t>
      </w:r>
      <w:r w:rsidRPr="006C7479">
        <w:rPr>
          <w:sz w:val="20"/>
          <w:szCs w:val="20"/>
        </w:rPr>
        <w:t xml:space="preserve"> her point, saying the</w:t>
      </w:r>
      <w:r w:rsidR="00C12AF5">
        <w:rPr>
          <w:sz w:val="20"/>
          <w:szCs w:val="20"/>
        </w:rPr>
        <w:t xml:space="preserve"> Road</w:t>
      </w:r>
      <w:r w:rsidRPr="006C7479">
        <w:rPr>
          <w:sz w:val="20"/>
          <w:szCs w:val="20"/>
        </w:rPr>
        <w:t xml:space="preserve"> Commission is aware of the issue but </w:t>
      </w:r>
      <w:r w:rsidRPr="006C7479">
        <w:rPr>
          <w:rStyle w:val="Strong"/>
          <w:rFonts w:eastAsiaTheme="majorEastAsia"/>
          <w:b w:val="0"/>
          <w:bCs w:val="0"/>
          <w:sz w:val="20"/>
          <w:szCs w:val="20"/>
        </w:rPr>
        <w:t>will not stop current practices</w:t>
      </w:r>
      <w:r w:rsidRPr="006C7479">
        <w:rPr>
          <w:sz w:val="20"/>
          <w:szCs w:val="20"/>
        </w:rPr>
        <w:t xml:space="preserve">. Sandra reiterated that her intent was not to stop salt use but to start a </w:t>
      </w:r>
      <w:r w:rsidR="00C12AF5" w:rsidRPr="006C7479">
        <w:rPr>
          <w:sz w:val="20"/>
          <w:szCs w:val="20"/>
        </w:rPr>
        <w:t>conversation. Managing</w:t>
      </w:r>
      <w:r w:rsidRPr="006C7479">
        <w:rPr>
          <w:sz w:val="20"/>
          <w:szCs w:val="20"/>
        </w:rPr>
        <w:t xml:space="preserve"> Director </w:t>
      </w:r>
      <w:r w:rsidR="00C12AF5" w:rsidRPr="006C7479">
        <w:rPr>
          <w:sz w:val="20"/>
          <w:szCs w:val="20"/>
        </w:rPr>
        <w:t>Babcock</w:t>
      </w:r>
      <w:r w:rsidRPr="006C7479">
        <w:rPr>
          <w:sz w:val="20"/>
          <w:szCs w:val="20"/>
        </w:rPr>
        <w:t xml:space="preserve"> concluded by noting that, in his experience and based on </w:t>
      </w:r>
      <w:r w:rsidRPr="006C7479">
        <w:rPr>
          <w:rStyle w:val="Strong"/>
          <w:rFonts w:eastAsiaTheme="majorEastAsia"/>
          <w:b w:val="0"/>
          <w:bCs w:val="0"/>
          <w:sz w:val="20"/>
          <w:szCs w:val="20"/>
        </w:rPr>
        <w:t>past studies</w:t>
      </w:r>
      <w:r w:rsidRPr="006C7479">
        <w:rPr>
          <w:sz w:val="20"/>
          <w:szCs w:val="20"/>
        </w:rPr>
        <w:t xml:space="preserve"> in Northern Michigan, </w:t>
      </w:r>
      <w:r w:rsidRPr="006C7479">
        <w:rPr>
          <w:rStyle w:val="Strong"/>
          <w:rFonts w:eastAsiaTheme="majorEastAsia"/>
          <w:b w:val="0"/>
          <w:bCs w:val="0"/>
          <w:sz w:val="20"/>
          <w:szCs w:val="20"/>
        </w:rPr>
        <w:t>salt levels</w:t>
      </w:r>
      <w:r w:rsidRPr="006C7479">
        <w:rPr>
          <w:sz w:val="20"/>
          <w:szCs w:val="20"/>
        </w:rPr>
        <w:t xml:space="preserve"> near roads are </w:t>
      </w:r>
      <w:r w:rsidRPr="006C7479">
        <w:rPr>
          <w:rStyle w:val="Strong"/>
          <w:rFonts w:eastAsiaTheme="majorEastAsia"/>
          <w:b w:val="0"/>
          <w:bCs w:val="0"/>
          <w:sz w:val="20"/>
          <w:szCs w:val="20"/>
        </w:rPr>
        <w:t>elevated in some areas</w:t>
      </w:r>
      <w:r w:rsidRPr="006C7479">
        <w:rPr>
          <w:sz w:val="20"/>
          <w:szCs w:val="20"/>
        </w:rPr>
        <w:t xml:space="preserve">, but </w:t>
      </w:r>
      <w:r w:rsidRPr="006C7479">
        <w:rPr>
          <w:rStyle w:val="Strong"/>
          <w:rFonts w:eastAsiaTheme="majorEastAsia"/>
          <w:b w:val="0"/>
          <w:bCs w:val="0"/>
          <w:sz w:val="20"/>
          <w:szCs w:val="20"/>
        </w:rPr>
        <w:t>salt usage is significantly lower</w:t>
      </w:r>
      <w:r w:rsidRPr="006C7479">
        <w:rPr>
          <w:sz w:val="20"/>
          <w:szCs w:val="20"/>
        </w:rPr>
        <w:t xml:space="preserve"> in this region compared to </w:t>
      </w:r>
      <w:r w:rsidRPr="006C7479">
        <w:rPr>
          <w:rStyle w:val="Strong"/>
          <w:rFonts w:eastAsiaTheme="majorEastAsia"/>
          <w:b w:val="0"/>
          <w:bCs w:val="0"/>
          <w:sz w:val="20"/>
          <w:szCs w:val="20"/>
        </w:rPr>
        <w:t>urban areas in Southern Michigan</w:t>
      </w:r>
      <w:r w:rsidRPr="006C7479">
        <w:rPr>
          <w:sz w:val="20"/>
          <w:szCs w:val="20"/>
        </w:rPr>
        <w:t xml:space="preserve">, where salt is used to </w:t>
      </w:r>
      <w:r w:rsidRPr="006C7479">
        <w:rPr>
          <w:rStyle w:val="Strong"/>
          <w:rFonts w:eastAsiaTheme="majorEastAsia"/>
          <w:b w:val="0"/>
          <w:bCs w:val="0"/>
          <w:sz w:val="20"/>
          <w:szCs w:val="20"/>
        </w:rPr>
        <w:t>melt and clear roads</w:t>
      </w:r>
      <w:r w:rsidRPr="006C7479">
        <w:rPr>
          <w:sz w:val="20"/>
          <w:szCs w:val="20"/>
        </w:rPr>
        <w:t>, rather than removed as it is here.</w:t>
      </w:r>
    </w:p>
    <w:p w14:paraId="1509EE65" w14:textId="77777777" w:rsidR="00DE3395" w:rsidRDefault="00DE3395" w:rsidP="006C7479">
      <w:pPr>
        <w:pStyle w:val="NormalWeb"/>
        <w:rPr>
          <w:sz w:val="20"/>
          <w:szCs w:val="20"/>
        </w:rPr>
      </w:pPr>
    </w:p>
    <w:p w14:paraId="0216D80E" w14:textId="06B4FE86" w:rsidR="00DE3395" w:rsidRPr="00DE3395" w:rsidRDefault="00DE3395" w:rsidP="006C7479">
      <w:pPr>
        <w:pStyle w:val="NormalWeb"/>
        <w:rPr>
          <w:sz w:val="20"/>
          <w:szCs w:val="20"/>
        </w:rPr>
      </w:pPr>
      <w:r w:rsidRPr="00DE3395">
        <w:rPr>
          <w:sz w:val="20"/>
          <w:szCs w:val="20"/>
        </w:rPr>
        <w:t>Crawford County Commissioner, Dorothy noted that residents around Lake Margarethe are pleased with the recent reconstruction of the dam at the lake.</w:t>
      </w:r>
    </w:p>
    <w:p w14:paraId="6A240CDA" w14:textId="3ED3EA37" w:rsidR="004F1990" w:rsidRPr="0099023D" w:rsidRDefault="004F1990" w:rsidP="00D71E66">
      <w:pPr>
        <w:rPr>
          <w:b/>
        </w:rPr>
      </w:pPr>
    </w:p>
    <w:p w14:paraId="2A049E23" w14:textId="334D838C" w:rsidR="00104539" w:rsidRPr="0099023D" w:rsidRDefault="0089505A" w:rsidP="006E66B2">
      <w:pPr>
        <w:rPr>
          <w:bCs/>
          <w:sz w:val="19"/>
          <w:szCs w:val="19"/>
        </w:rPr>
      </w:pPr>
      <w:r w:rsidRPr="0099023D">
        <w:rPr>
          <w:b/>
        </w:rPr>
        <w:t>NEW BUSINESS</w:t>
      </w:r>
      <w:r w:rsidR="00625836" w:rsidRPr="0099023D">
        <w:rPr>
          <w:b/>
        </w:rPr>
        <w:t>:</w:t>
      </w:r>
      <w:r w:rsidR="00D71E66" w:rsidRPr="0099023D">
        <w:rPr>
          <w:bCs/>
          <w:sz w:val="19"/>
          <w:szCs w:val="19"/>
        </w:rPr>
        <w:t xml:space="preserve"> </w:t>
      </w:r>
      <w:r w:rsidR="00C12AF5">
        <w:rPr>
          <w:bCs/>
          <w:sz w:val="19"/>
          <w:szCs w:val="19"/>
        </w:rPr>
        <w:t xml:space="preserve">None </w:t>
      </w:r>
    </w:p>
    <w:p w14:paraId="0E337BB6" w14:textId="77777777" w:rsidR="00AC0E60" w:rsidRPr="0099023D" w:rsidRDefault="00AC0E60" w:rsidP="006E66B2">
      <w:pPr>
        <w:rPr>
          <w:bCs/>
        </w:rPr>
      </w:pPr>
    </w:p>
    <w:p w14:paraId="56CEE598" w14:textId="77777777" w:rsidR="00C12AF5" w:rsidRDefault="00720675" w:rsidP="00C12AF5">
      <w:pPr>
        <w:rPr>
          <w:b/>
        </w:rPr>
      </w:pPr>
      <w:bookmarkStart w:id="2" w:name="_Hlk94867250"/>
      <w:r w:rsidRPr="0099023D">
        <w:rPr>
          <w:b/>
        </w:rPr>
        <w:t>OLD BUSINESS:</w:t>
      </w:r>
    </w:p>
    <w:p w14:paraId="6D9CD1BB" w14:textId="5A4AD979" w:rsidR="00C12AF5" w:rsidRPr="003D04B2" w:rsidRDefault="00C12AF5" w:rsidP="00C12AF5">
      <w:pPr>
        <w:rPr>
          <w:b/>
          <w:sz w:val="19"/>
          <w:szCs w:val="19"/>
        </w:rPr>
      </w:pPr>
      <w:r w:rsidRPr="003D04B2">
        <w:rPr>
          <w:b/>
          <w:sz w:val="19"/>
          <w:szCs w:val="19"/>
        </w:rPr>
        <w:t xml:space="preserve">Beaver Creek Township Agreement: Fox Run Drive: </w:t>
      </w:r>
      <w:r w:rsidRPr="003D04B2">
        <w:rPr>
          <w:bCs/>
          <w:sz w:val="19"/>
          <w:szCs w:val="19"/>
        </w:rPr>
        <w:t>The signing of the agreement with Beaver Creek Township for Fox Run Drive has been tabled until the next meeting. This delay is to allow for the upcoming public hearing at Beaver Creek Township to discuss the agreement. The township meeting is scheduled for August 12th.</w:t>
      </w:r>
    </w:p>
    <w:p w14:paraId="62C90F69" w14:textId="77777777" w:rsidR="003B09CC" w:rsidRPr="0099023D" w:rsidRDefault="003B09CC" w:rsidP="006E66B2">
      <w:pPr>
        <w:jc w:val="both"/>
        <w:rPr>
          <w:b/>
        </w:rPr>
      </w:pPr>
    </w:p>
    <w:bookmarkEnd w:id="2"/>
    <w:p w14:paraId="566115F2" w14:textId="2F9E1A7A" w:rsidR="00F033AB" w:rsidRDefault="0089505A" w:rsidP="002B0AA8">
      <w:pPr>
        <w:rPr>
          <w:bCs/>
        </w:rPr>
      </w:pPr>
      <w:r w:rsidRPr="0099023D">
        <w:rPr>
          <w:b/>
        </w:rPr>
        <w:t>MANAGING DIRECTOR COMMENTS</w:t>
      </w:r>
      <w:r w:rsidRPr="0099023D">
        <w:rPr>
          <w:bCs/>
        </w:rPr>
        <w:t>:</w:t>
      </w:r>
      <w:r w:rsidR="006303D8" w:rsidRPr="0099023D">
        <w:rPr>
          <w:bCs/>
        </w:rPr>
        <w:t xml:space="preserve"> </w:t>
      </w:r>
    </w:p>
    <w:p w14:paraId="3BE91977" w14:textId="47E50F2B" w:rsidR="00D21C3E" w:rsidRDefault="00D21C3E" w:rsidP="00D21C3E">
      <w:pPr>
        <w:rPr>
          <w:bCs/>
        </w:rPr>
      </w:pPr>
      <w:r w:rsidRPr="00D21C3E">
        <w:rPr>
          <w:b/>
          <w:bCs/>
        </w:rPr>
        <w:t>Ostrander Pit:</w:t>
      </w:r>
      <w:r>
        <w:rPr>
          <w:bCs/>
        </w:rPr>
        <w:t xml:space="preserve"> </w:t>
      </w:r>
      <w:r w:rsidRPr="00D21C3E">
        <w:rPr>
          <w:bCs/>
        </w:rPr>
        <w:t>The large bill in the current accounts payable is from Elmer’s, for gravel production at the Ostrander Pit. Elmer’s may not bid on the project next year due to difficulty locating gravel, unless further steps are taken. They’ve requested that the Road Commission either: have the site cored to locate a better gravel vein, or begin screening sand to produce usable stone. The Road Commission will need to consider contracting for coring services or explore alternative sources. Lovells property could be cleared for future gravel production as another option.</w:t>
      </w:r>
    </w:p>
    <w:p w14:paraId="0D54105F" w14:textId="77777777" w:rsidR="00D21C3E" w:rsidRPr="00D21C3E" w:rsidRDefault="00D21C3E" w:rsidP="00D21C3E">
      <w:pPr>
        <w:rPr>
          <w:bCs/>
        </w:rPr>
      </w:pPr>
    </w:p>
    <w:p w14:paraId="6BBB3FB8" w14:textId="4C6DA78A" w:rsidR="00D21C3E" w:rsidRDefault="00D21C3E" w:rsidP="00D21C3E">
      <w:pPr>
        <w:rPr>
          <w:bCs/>
        </w:rPr>
      </w:pPr>
      <w:r w:rsidRPr="00D21C3E">
        <w:rPr>
          <w:b/>
          <w:bCs/>
        </w:rPr>
        <w:t>South Branch:</w:t>
      </w:r>
      <w:r>
        <w:rPr>
          <w:bCs/>
        </w:rPr>
        <w:t xml:space="preserve"> </w:t>
      </w:r>
      <w:r w:rsidRPr="00D21C3E">
        <w:rPr>
          <w:bCs/>
        </w:rPr>
        <w:t>All preparations are complete. Awaiting Reith-Riley to schedule construction.</w:t>
      </w:r>
    </w:p>
    <w:p w14:paraId="6B26547E" w14:textId="77777777" w:rsidR="00D21C3E" w:rsidRPr="00D21C3E" w:rsidRDefault="00D21C3E" w:rsidP="00D21C3E">
      <w:pPr>
        <w:rPr>
          <w:bCs/>
        </w:rPr>
      </w:pPr>
    </w:p>
    <w:p w14:paraId="51A72D61" w14:textId="14D3AF2E" w:rsidR="00D21C3E" w:rsidRDefault="00D21C3E" w:rsidP="00D21C3E">
      <w:pPr>
        <w:rPr>
          <w:bCs/>
        </w:rPr>
      </w:pPr>
      <w:r w:rsidRPr="00D21C3E">
        <w:rPr>
          <w:b/>
          <w:bCs/>
        </w:rPr>
        <w:t>Beaver Creek Township</w:t>
      </w:r>
      <w:r>
        <w:rPr>
          <w:b/>
          <w:bCs/>
        </w:rPr>
        <w:t xml:space="preserve">: </w:t>
      </w:r>
      <w:r w:rsidRPr="00D21C3E">
        <w:rPr>
          <w:bCs/>
        </w:rPr>
        <w:t>Awaiting the final public hearing before moving forward.</w:t>
      </w:r>
    </w:p>
    <w:p w14:paraId="480A136F" w14:textId="77777777" w:rsidR="00D21C3E" w:rsidRPr="00D21C3E" w:rsidRDefault="00D21C3E" w:rsidP="00D21C3E">
      <w:pPr>
        <w:rPr>
          <w:bCs/>
        </w:rPr>
      </w:pPr>
    </w:p>
    <w:p w14:paraId="23DC12A6" w14:textId="59015316" w:rsidR="00D21C3E" w:rsidRDefault="00D21C3E" w:rsidP="00D21C3E">
      <w:r w:rsidRPr="00D21C3E">
        <w:rPr>
          <w:b/>
          <w:bCs/>
        </w:rPr>
        <w:t>Grayling Township:</w:t>
      </w:r>
      <w:r>
        <w:rPr>
          <w:bCs/>
        </w:rPr>
        <w:t xml:space="preserve"> </w:t>
      </w:r>
      <w:r w:rsidRPr="00D21C3E">
        <w:t>Beaver Island Road project has been postponed to next year due to the special assessment process not being completed in time.</w:t>
      </w:r>
    </w:p>
    <w:p w14:paraId="00244AD3" w14:textId="77777777" w:rsidR="00D21C3E" w:rsidRPr="00D21C3E" w:rsidRDefault="00D21C3E" w:rsidP="00D21C3E"/>
    <w:p w14:paraId="7D5100AF" w14:textId="5E3D3E7D" w:rsidR="00D21C3E" w:rsidRDefault="00D21C3E" w:rsidP="00D21C3E">
      <w:pPr>
        <w:rPr>
          <w:bCs/>
        </w:rPr>
      </w:pPr>
      <w:r w:rsidRPr="00D21C3E">
        <w:rPr>
          <w:b/>
          <w:bCs/>
        </w:rPr>
        <w:t>North Down River Road:</w:t>
      </w:r>
      <w:r w:rsidRPr="00D21C3E">
        <w:rPr>
          <w:bCs/>
        </w:rPr>
        <w:t xml:space="preserve"> Project is delayed while waiting for NEPA clearance from the Environmental Protection Agency .If approved this fall, it will be bid this year with spring completion or postponed entirely until next spring.</w:t>
      </w:r>
    </w:p>
    <w:p w14:paraId="1C49FAC5" w14:textId="77777777" w:rsidR="00D21C3E" w:rsidRPr="00D21C3E" w:rsidRDefault="00D21C3E" w:rsidP="00D21C3E">
      <w:pPr>
        <w:rPr>
          <w:bCs/>
        </w:rPr>
      </w:pPr>
    </w:p>
    <w:p w14:paraId="5119DEC8" w14:textId="726DD704" w:rsidR="00D21C3E" w:rsidRDefault="00D21C3E" w:rsidP="00D21C3E">
      <w:pPr>
        <w:rPr>
          <w:bCs/>
        </w:rPr>
      </w:pPr>
      <w:r w:rsidRPr="00D21C3E">
        <w:rPr>
          <w:b/>
          <w:bCs/>
        </w:rPr>
        <w:t>Industrial Drive:</w:t>
      </w:r>
      <w:r>
        <w:rPr>
          <w:b/>
          <w:bCs/>
        </w:rPr>
        <w:t xml:space="preserve"> </w:t>
      </w:r>
      <w:r w:rsidRPr="00D21C3E">
        <w:t>Currently in day two of paving the base/leveling course. Work will stop approximately 2,000 feet short of the north end to allow the concrete crew to complete curb, gutter, and approach work for the road to access Milikin’s Pit. Reith-Riley will return just before Labor Day to complete final paving.</w:t>
      </w:r>
    </w:p>
    <w:p w14:paraId="35CF20A4" w14:textId="77777777" w:rsidR="00D21C3E" w:rsidRPr="00D21C3E" w:rsidRDefault="00D21C3E" w:rsidP="00D21C3E">
      <w:pPr>
        <w:rPr>
          <w:bCs/>
        </w:rPr>
      </w:pPr>
    </w:p>
    <w:p w14:paraId="2AA16DBB" w14:textId="167B5578" w:rsidR="00D21C3E" w:rsidRPr="00D21C3E" w:rsidRDefault="00D21C3E" w:rsidP="00D21C3E">
      <w:r w:rsidRPr="00D21C3E">
        <w:rPr>
          <w:b/>
          <w:bCs/>
        </w:rPr>
        <w:t>Toebe Construction</w:t>
      </w:r>
      <w:r w:rsidRPr="00D21C3E">
        <w:t>: Water main tie-in completed and tested successfully. Some concrete collar work needs time to set before the pipe can be flooded. This step will allow Toebe to complete testing and move forward with construction.</w:t>
      </w:r>
    </w:p>
    <w:p w14:paraId="115A0594" w14:textId="77777777" w:rsidR="00D21C3E" w:rsidRPr="00D21C3E" w:rsidRDefault="00D21C3E" w:rsidP="00D21C3E">
      <w:pPr>
        <w:rPr>
          <w:bCs/>
        </w:rPr>
      </w:pPr>
    </w:p>
    <w:p w14:paraId="1ABDA779" w14:textId="77777777" w:rsidR="00D21C3E" w:rsidRDefault="00D21C3E" w:rsidP="00D21C3E">
      <w:pPr>
        <w:rPr>
          <w:bCs/>
        </w:rPr>
      </w:pPr>
      <w:r w:rsidRPr="00D21C3E">
        <w:rPr>
          <w:b/>
          <w:bCs/>
        </w:rPr>
        <w:t>Camp AuSable Easement:</w:t>
      </w:r>
      <w:r>
        <w:rPr>
          <w:bCs/>
        </w:rPr>
        <w:t xml:space="preserve"> </w:t>
      </w:r>
      <w:r>
        <w:rPr>
          <w:b/>
          <w:bCs/>
        </w:rPr>
        <w:t xml:space="preserve">Chairman Halstead </w:t>
      </w:r>
      <w:r w:rsidRPr="00D21C3E">
        <w:rPr>
          <w:bCs/>
        </w:rPr>
        <w:t xml:space="preserve">asked for an update on the alignment; </w:t>
      </w:r>
      <w:r>
        <w:rPr>
          <w:b/>
          <w:bCs/>
        </w:rPr>
        <w:t>Grayling Township Supervisor, Lacey</w:t>
      </w:r>
      <w:r w:rsidRPr="00D21C3E">
        <w:rPr>
          <w:bCs/>
        </w:rPr>
        <w:t xml:space="preserve"> confirmed it was </w:t>
      </w:r>
      <w:r w:rsidRPr="00D21C3E">
        <w:rPr>
          <w:b/>
          <w:bCs/>
        </w:rPr>
        <w:t>finalized today</w:t>
      </w:r>
      <w:r w:rsidRPr="00D21C3E">
        <w:rPr>
          <w:bCs/>
        </w:rPr>
        <w:t>.</w:t>
      </w:r>
      <w:r>
        <w:rPr>
          <w:bCs/>
        </w:rPr>
        <w:t xml:space="preserve"> </w:t>
      </w:r>
      <w:r w:rsidRPr="00D21C3E">
        <w:rPr>
          <w:b/>
          <w:bCs/>
        </w:rPr>
        <w:t>Final easement exhibits</w:t>
      </w:r>
      <w:r w:rsidRPr="00D21C3E">
        <w:rPr>
          <w:bCs/>
        </w:rPr>
        <w:t xml:space="preserve"> were just received and are being sent to the attorneys.</w:t>
      </w:r>
      <w:r>
        <w:rPr>
          <w:bCs/>
        </w:rPr>
        <w:t xml:space="preserve"> </w:t>
      </w:r>
      <w:r w:rsidRPr="00D21C3E">
        <w:rPr>
          <w:bCs/>
        </w:rPr>
        <w:t xml:space="preserve">All terms were previously agreed upon; </w:t>
      </w:r>
      <w:r w:rsidRPr="00D21C3E">
        <w:rPr>
          <w:b/>
          <w:bCs/>
        </w:rPr>
        <w:t>documents are expected to be signed Monday</w:t>
      </w:r>
      <w:r w:rsidRPr="00D21C3E">
        <w:rPr>
          <w:bCs/>
        </w:rPr>
        <w:t>.</w:t>
      </w:r>
      <w:r>
        <w:rPr>
          <w:bCs/>
        </w:rPr>
        <w:t xml:space="preserve"> </w:t>
      </w:r>
    </w:p>
    <w:p w14:paraId="24CBB7E1" w14:textId="77777777" w:rsidR="00D21C3E" w:rsidRDefault="00D21C3E" w:rsidP="00D21C3E">
      <w:pPr>
        <w:rPr>
          <w:bCs/>
        </w:rPr>
      </w:pPr>
    </w:p>
    <w:p w14:paraId="49BC2044" w14:textId="4BADA9A8" w:rsidR="00D21C3E" w:rsidRPr="00D21C3E" w:rsidRDefault="00D21C3E" w:rsidP="00D21C3E">
      <w:pPr>
        <w:rPr>
          <w:bCs/>
        </w:rPr>
      </w:pPr>
      <w:r w:rsidRPr="00D21C3E">
        <w:rPr>
          <w:b/>
          <w:bCs/>
        </w:rPr>
        <w:t>Toebe Construction</w:t>
      </w:r>
      <w:r>
        <w:rPr>
          <w:b/>
          <w:bCs/>
        </w:rPr>
        <w:t>:</w:t>
      </w:r>
      <w:r>
        <w:rPr>
          <w:bCs/>
        </w:rPr>
        <w:t xml:space="preserve"> </w:t>
      </w:r>
      <w:r w:rsidRPr="00D21C3E">
        <w:rPr>
          <w:bCs/>
        </w:rPr>
        <w:t>Temporarily removed from Industrial Drive to prioritize paving. They are currently working on the easement that covers the area from the rest area to the water tank at Arauco. The final major task will be to bore and jack under the railroad tracks to connect Camp AuSable and continue work.</w:t>
      </w:r>
    </w:p>
    <w:p w14:paraId="3B752F09" w14:textId="77777777" w:rsidR="00D21C3E" w:rsidRPr="00D21C3E" w:rsidRDefault="00D21C3E" w:rsidP="00D21C3E">
      <w:pPr>
        <w:rPr>
          <w:bCs/>
        </w:rPr>
      </w:pPr>
    </w:p>
    <w:p w14:paraId="3391300A" w14:textId="7816E858" w:rsidR="00D21C3E" w:rsidRDefault="00D21C3E" w:rsidP="00D21C3E">
      <w:pPr>
        <w:rPr>
          <w:bCs/>
        </w:rPr>
      </w:pPr>
      <w:r w:rsidRPr="00D21C3E">
        <w:rPr>
          <w:b/>
          <w:bCs/>
        </w:rPr>
        <w:t>North Down River / Glen Road:</w:t>
      </w:r>
      <w:r w:rsidRPr="002573E9">
        <w:rPr>
          <w:bCs/>
        </w:rPr>
        <w:t xml:space="preserve"> </w:t>
      </w:r>
      <w:r w:rsidR="002573E9" w:rsidRPr="002573E9">
        <w:rPr>
          <w:bCs/>
        </w:rPr>
        <w:t>Chairman Halstead</w:t>
      </w:r>
      <w:r w:rsidRPr="00D21C3E">
        <w:rPr>
          <w:bCs/>
        </w:rPr>
        <w:t xml:space="preserve"> inquired about the water main timeline.</w:t>
      </w:r>
      <w:r w:rsidR="002573E9" w:rsidRPr="002573E9">
        <w:rPr>
          <w:bCs/>
        </w:rPr>
        <w:t xml:space="preserve"> Grayling Township Supervisor</w:t>
      </w:r>
      <w:r w:rsidRPr="00D21C3E">
        <w:rPr>
          <w:bCs/>
        </w:rPr>
        <w:t xml:space="preserve"> confirmed:</w:t>
      </w:r>
      <w:r w:rsidRPr="002573E9">
        <w:rPr>
          <w:bCs/>
        </w:rPr>
        <w:t xml:space="preserve"> </w:t>
      </w:r>
      <w:r w:rsidRPr="00D21C3E">
        <w:rPr>
          <w:bCs/>
        </w:rPr>
        <w:t xml:space="preserve">The connection from Glen Road to North Down won’t occur until next </w:t>
      </w:r>
      <w:r w:rsidR="002573E9" w:rsidRPr="002573E9">
        <w:rPr>
          <w:bCs/>
        </w:rPr>
        <w:t>year. The plan</w:t>
      </w:r>
      <w:r w:rsidRPr="00D21C3E">
        <w:rPr>
          <w:bCs/>
        </w:rPr>
        <w:t xml:space="preserve"> is to reach Glen by year-end, with a combination of boring and open cut methods:</w:t>
      </w:r>
      <w:r w:rsidRPr="002573E9">
        <w:rPr>
          <w:bCs/>
        </w:rPr>
        <w:t xml:space="preserve"> </w:t>
      </w:r>
      <w:r w:rsidRPr="00D21C3E">
        <w:rPr>
          <w:bCs/>
        </w:rPr>
        <w:t>Boring along the highway, boring to Glen Road.</w:t>
      </w:r>
      <w:r w:rsidRPr="002573E9">
        <w:rPr>
          <w:bCs/>
        </w:rPr>
        <w:t xml:space="preserve"> </w:t>
      </w:r>
      <w:r w:rsidRPr="00D21C3E">
        <w:rPr>
          <w:bCs/>
        </w:rPr>
        <w:t>Open cut up Glen Road.</w:t>
      </w:r>
      <w:r w:rsidRPr="002573E9">
        <w:rPr>
          <w:bCs/>
        </w:rPr>
        <w:t xml:space="preserve"> </w:t>
      </w:r>
      <w:r w:rsidRPr="00D21C3E">
        <w:rPr>
          <w:bCs/>
        </w:rPr>
        <w:t>A mix of boring and open cut on North Down.</w:t>
      </w:r>
      <w:r w:rsidRPr="002573E9">
        <w:rPr>
          <w:bCs/>
        </w:rPr>
        <w:t xml:space="preserve"> </w:t>
      </w:r>
      <w:r w:rsidRPr="00D21C3E">
        <w:rPr>
          <w:bCs/>
        </w:rPr>
        <w:t>The East Branch crossing will be bored approximately 40 feet below the muck line to minimize permit requirements.</w:t>
      </w:r>
    </w:p>
    <w:p w14:paraId="4C6CA9C5" w14:textId="77777777" w:rsidR="00D21C3E" w:rsidRPr="00D21C3E" w:rsidRDefault="00D21C3E" w:rsidP="00D21C3E">
      <w:pPr>
        <w:rPr>
          <w:bCs/>
        </w:rPr>
      </w:pPr>
    </w:p>
    <w:p w14:paraId="1B3BFD70" w14:textId="7FFD0705" w:rsidR="00D21C3E" w:rsidRDefault="00D21C3E" w:rsidP="00D21C3E">
      <w:pPr>
        <w:rPr>
          <w:bCs/>
        </w:rPr>
      </w:pPr>
      <w:r w:rsidRPr="00D21C3E">
        <w:rPr>
          <w:b/>
          <w:bCs/>
        </w:rPr>
        <w:t xml:space="preserve">M&amp;M </w:t>
      </w:r>
      <w:r w:rsidR="002573E9" w:rsidRPr="00D21C3E">
        <w:rPr>
          <w:b/>
          <w:bCs/>
        </w:rPr>
        <w:t xml:space="preserve">Excavating: </w:t>
      </w:r>
      <w:r w:rsidR="002573E9" w:rsidRPr="002573E9">
        <w:t>Sherwood</w:t>
      </w:r>
      <w:r w:rsidRPr="00D21C3E">
        <w:t xml:space="preserve"> Forest work just </w:t>
      </w:r>
      <w:r w:rsidR="002573E9" w:rsidRPr="002573E9">
        <w:t>began. Nearing</w:t>
      </w:r>
      <w:r w:rsidRPr="00D21C3E">
        <w:t xml:space="preserve"> completion in Evergreen, aside from the culvert </w:t>
      </w:r>
      <w:r w:rsidR="002573E9" w:rsidRPr="002573E9">
        <w:t>area. Graveling</w:t>
      </w:r>
      <w:r w:rsidRPr="00D21C3E">
        <w:t xml:space="preserve"> and topsoil placement underway.</w:t>
      </w:r>
    </w:p>
    <w:p w14:paraId="76BFEC96" w14:textId="77777777" w:rsidR="00D21C3E" w:rsidRPr="00D21C3E" w:rsidRDefault="00D21C3E" w:rsidP="00D21C3E">
      <w:pPr>
        <w:rPr>
          <w:bCs/>
        </w:rPr>
      </w:pPr>
    </w:p>
    <w:p w14:paraId="435056B9" w14:textId="5277FDD2" w:rsidR="00D21C3E" w:rsidRPr="00D21C3E" w:rsidRDefault="00D21C3E" w:rsidP="00D21C3E">
      <w:pPr>
        <w:rPr>
          <w:bCs/>
        </w:rPr>
      </w:pPr>
      <w:r w:rsidRPr="00D21C3E">
        <w:rPr>
          <w:b/>
          <w:bCs/>
        </w:rPr>
        <w:t>Katterman</w:t>
      </w:r>
      <w:r w:rsidR="002573E9" w:rsidRPr="00D21C3E">
        <w:rPr>
          <w:b/>
          <w:bCs/>
        </w:rPr>
        <w:t>:</w:t>
      </w:r>
      <w:r w:rsidR="002573E9" w:rsidRPr="00D21C3E">
        <w:rPr>
          <w:bCs/>
        </w:rPr>
        <w:t xml:space="preserve"> </w:t>
      </w:r>
      <w:r w:rsidR="002573E9" w:rsidRPr="002573E9">
        <w:rPr>
          <w:bCs/>
        </w:rPr>
        <w:t>Contractors</w:t>
      </w:r>
      <w:r w:rsidRPr="00D21C3E">
        <w:rPr>
          <w:bCs/>
        </w:rPr>
        <w:t xml:space="preserve"> have begun service installations</w:t>
      </w:r>
      <w:r w:rsidR="002573E9">
        <w:rPr>
          <w:bCs/>
        </w:rPr>
        <w:t xml:space="preserve"> on Roberts Road and North Park</w:t>
      </w:r>
      <w:r w:rsidRPr="00D21C3E">
        <w:rPr>
          <w:bCs/>
        </w:rPr>
        <w:t>, progressing toward Dale Road.</w:t>
      </w:r>
    </w:p>
    <w:p w14:paraId="50A4D736" w14:textId="77777777" w:rsidR="00D21C3E" w:rsidRPr="0099023D" w:rsidRDefault="00D21C3E" w:rsidP="002B0AA8">
      <w:pPr>
        <w:rPr>
          <w:bCs/>
        </w:rPr>
      </w:pPr>
    </w:p>
    <w:p w14:paraId="3459EFE5" w14:textId="77777777" w:rsidR="006B2EE7" w:rsidRPr="0099023D" w:rsidRDefault="006B2EE7" w:rsidP="006809BA">
      <w:pPr>
        <w:jc w:val="both"/>
        <w:rPr>
          <w:b/>
          <w:bCs/>
        </w:rPr>
      </w:pPr>
    </w:p>
    <w:p w14:paraId="16992D46" w14:textId="77777777" w:rsidR="0089505A" w:rsidRPr="0099023D" w:rsidRDefault="0089505A" w:rsidP="00AF110B">
      <w:pPr>
        <w:jc w:val="both"/>
      </w:pPr>
      <w:r w:rsidRPr="0099023D">
        <w:rPr>
          <w:b/>
          <w:bCs/>
          <w:spacing w:val="-3"/>
        </w:rPr>
        <w:t>COMMISSIONER’S</w:t>
      </w:r>
      <w:r w:rsidRPr="0099023D">
        <w:rPr>
          <w:b/>
          <w:bCs/>
          <w:spacing w:val="46"/>
        </w:rPr>
        <w:t xml:space="preserve"> </w:t>
      </w:r>
      <w:r w:rsidRPr="0099023D">
        <w:rPr>
          <w:b/>
          <w:bCs/>
          <w:spacing w:val="-3"/>
        </w:rPr>
        <w:t>COMMENTS:</w:t>
      </w:r>
      <w:r w:rsidRPr="0099023D">
        <w:rPr>
          <w:spacing w:val="26"/>
        </w:rPr>
        <w:t xml:space="preserve"> </w:t>
      </w:r>
    </w:p>
    <w:p w14:paraId="0D6A8364" w14:textId="77777777" w:rsidR="0089505A" w:rsidRPr="0099023D" w:rsidRDefault="0089505A" w:rsidP="006E66B2">
      <w:pPr>
        <w:rPr>
          <w:spacing w:val="30"/>
          <w:w w:val="102"/>
        </w:rPr>
      </w:pPr>
      <w:r w:rsidRPr="0099023D">
        <w:rPr>
          <w:spacing w:val="1"/>
        </w:rPr>
        <w:t>Commissioner</w:t>
      </w:r>
      <w:r w:rsidRPr="0099023D">
        <w:rPr>
          <w:spacing w:val="6"/>
        </w:rPr>
        <w:t xml:space="preserve"> </w:t>
      </w:r>
      <w:r w:rsidRPr="0099023D">
        <w:rPr>
          <w:spacing w:val="2"/>
        </w:rPr>
        <w:t>Larson</w:t>
      </w:r>
      <w:r w:rsidRPr="0099023D">
        <w:rPr>
          <w:spacing w:val="31"/>
        </w:rPr>
        <w:t xml:space="preserve"> </w:t>
      </w:r>
      <w:r w:rsidRPr="0099023D">
        <w:t>–</w:t>
      </w:r>
      <w:r w:rsidRPr="0099023D">
        <w:rPr>
          <w:spacing w:val="24"/>
        </w:rPr>
        <w:t xml:space="preserve"> </w:t>
      </w:r>
      <w:r w:rsidRPr="0099023D">
        <w:rPr>
          <w:spacing w:val="1"/>
        </w:rPr>
        <w:t>Absent.</w:t>
      </w:r>
      <w:r w:rsidRPr="0099023D">
        <w:rPr>
          <w:spacing w:val="30"/>
          <w:w w:val="102"/>
        </w:rPr>
        <w:t xml:space="preserve"> </w:t>
      </w:r>
    </w:p>
    <w:p w14:paraId="4A3F4634" w14:textId="77777777" w:rsidR="0089505A" w:rsidRPr="0099023D" w:rsidRDefault="0089505A" w:rsidP="006E66B2">
      <w:pPr>
        <w:rPr>
          <w:spacing w:val="30"/>
          <w:w w:val="102"/>
        </w:rPr>
      </w:pPr>
    </w:p>
    <w:p w14:paraId="78751F8A" w14:textId="77777777" w:rsidR="0089505A" w:rsidRPr="0099023D" w:rsidRDefault="00DF5C29" w:rsidP="006E66B2">
      <w:r w:rsidRPr="0099023D">
        <w:rPr>
          <w:spacing w:val="1"/>
        </w:rPr>
        <w:t>Vice Chairman</w:t>
      </w:r>
      <w:r w:rsidR="0089505A" w:rsidRPr="0099023D">
        <w:rPr>
          <w:spacing w:val="7"/>
        </w:rPr>
        <w:t xml:space="preserve"> </w:t>
      </w:r>
      <w:r w:rsidR="0089505A" w:rsidRPr="0099023D">
        <w:rPr>
          <w:spacing w:val="2"/>
        </w:rPr>
        <w:t>Summers</w:t>
      </w:r>
      <w:r w:rsidR="0089505A" w:rsidRPr="0099023D">
        <w:rPr>
          <w:spacing w:val="20"/>
        </w:rPr>
        <w:t xml:space="preserve"> </w:t>
      </w:r>
      <w:r w:rsidR="003405EC" w:rsidRPr="0099023D">
        <w:t xml:space="preserve">– </w:t>
      </w:r>
      <w:r w:rsidR="005C1918" w:rsidRPr="0099023D">
        <w:t xml:space="preserve">None </w:t>
      </w:r>
    </w:p>
    <w:p w14:paraId="4047EB7E" w14:textId="77777777" w:rsidR="005C1918" w:rsidRPr="0099023D" w:rsidRDefault="005C1918" w:rsidP="006E66B2"/>
    <w:p w14:paraId="22220C14" w14:textId="6BACB30F" w:rsidR="0089505A" w:rsidRPr="0099023D" w:rsidRDefault="0089505A" w:rsidP="006E66B2">
      <w:r w:rsidRPr="0099023D">
        <w:rPr>
          <w:spacing w:val="1"/>
        </w:rPr>
        <w:t>Commissioner</w:t>
      </w:r>
      <w:r w:rsidRPr="0099023D">
        <w:rPr>
          <w:spacing w:val="9"/>
        </w:rPr>
        <w:t xml:space="preserve"> </w:t>
      </w:r>
      <w:r w:rsidRPr="0099023D">
        <w:rPr>
          <w:spacing w:val="5"/>
        </w:rPr>
        <w:t>Hanson</w:t>
      </w:r>
      <w:r w:rsidR="00570B3C" w:rsidRPr="0099023D">
        <w:t xml:space="preserve">– </w:t>
      </w:r>
      <w:r w:rsidR="0099023D" w:rsidRPr="0099023D">
        <w:t xml:space="preserve">Commissioner Larson reached out to Commissioner Hanson via text regarding the </w:t>
      </w:r>
      <w:r w:rsidR="003D4B5B">
        <w:t>Human Resource paperwork he is required to fill out in order to start receiving paychecks from the Road Commission.</w:t>
      </w:r>
    </w:p>
    <w:p w14:paraId="0F3623CD" w14:textId="77777777" w:rsidR="007B6F85" w:rsidRPr="0099023D" w:rsidRDefault="007B6F85" w:rsidP="006E66B2">
      <w:pPr>
        <w:pStyle w:val="NoSpacing"/>
        <w:rPr>
          <w:spacing w:val="1"/>
        </w:rPr>
      </w:pPr>
    </w:p>
    <w:p w14:paraId="3AA3F1D8" w14:textId="248D393A" w:rsidR="00927DC5" w:rsidRPr="0099023D" w:rsidRDefault="0089505A" w:rsidP="00927DC5">
      <w:pPr>
        <w:pStyle w:val="NoSpacing"/>
      </w:pPr>
      <w:r w:rsidRPr="0099023D">
        <w:rPr>
          <w:spacing w:val="1"/>
        </w:rPr>
        <w:t>Commissioner</w:t>
      </w:r>
      <w:r w:rsidRPr="0099023D">
        <w:rPr>
          <w:spacing w:val="2"/>
        </w:rPr>
        <w:t xml:space="preserve"> Jones</w:t>
      </w:r>
      <w:r w:rsidRPr="0099023D">
        <w:t xml:space="preserve"> –</w:t>
      </w:r>
      <w:r w:rsidR="0099023D" w:rsidRPr="0099023D">
        <w:t xml:space="preserve"> None</w:t>
      </w:r>
    </w:p>
    <w:p w14:paraId="7134A154" w14:textId="77777777" w:rsidR="003B09CC" w:rsidRPr="0099023D" w:rsidRDefault="003B09CC" w:rsidP="003B09CC">
      <w:pPr>
        <w:pStyle w:val="NoSpacing"/>
      </w:pPr>
    </w:p>
    <w:p w14:paraId="0B1DFE4B" w14:textId="1630F0B4" w:rsidR="006F0055" w:rsidRPr="0099023D" w:rsidRDefault="0089505A" w:rsidP="006E66B2">
      <w:r w:rsidRPr="0099023D">
        <w:t>Chairman</w:t>
      </w:r>
      <w:r w:rsidRPr="0099023D">
        <w:rPr>
          <w:spacing w:val="22"/>
        </w:rPr>
        <w:t xml:space="preserve"> </w:t>
      </w:r>
      <w:r w:rsidRPr="0099023D">
        <w:t>Halstead</w:t>
      </w:r>
      <w:r w:rsidRPr="0099023D">
        <w:rPr>
          <w:spacing w:val="31"/>
        </w:rPr>
        <w:t xml:space="preserve"> </w:t>
      </w:r>
      <w:r w:rsidRPr="0099023D">
        <w:t xml:space="preserve">– </w:t>
      </w:r>
      <w:r w:rsidR="00927DC5" w:rsidRPr="0099023D">
        <w:t>None</w:t>
      </w:r>
    </w:p>
    <w:p w14:paraId="18B13095" w14:textId="77777777" w:rsidR="006F0055" w:rsidRPr="0099023D" w:rsidRDefault="006F0055" w:rsidP="006E66B2"/>
    <w:p w14:paraId="60A1737B" w14:textId="54BEDCA8" w:rsidR="0089505A" w:rsidRPr="0099023D" w:rsidRDefault="0089505A" w:rsidP="006E66B2">
      <w:pPr>
        <w:rPr>
          <w:spacing w:val="3"/>
        </w:rPr>
      </w:pPr>
      <w:r w:rsidRPr="0099023D">
        <w:t>There</w:t>
      </w:r>
      <w:r w:rsidRPr="0099023D">
        <w:rPr>
          <w:spacing w:val="14"/>
        </w:rPr>
        <w:t xml:space="preserve"> </w:t>
      </w:r>
      <w:r w:rsidRPr="0099023D">
        <w:t>being</w:t>
      </w:r>
      <w:r w:rsidRPr="0099023D">
        <w:rPr>
          <w:spacing w:val="1"/>
        </w:rPr>
        <w:t xml:space="preserve"> </w:t>
      </w:r>
      <w:r w:rsidRPr="0099023D">
        <w:rPr>
          <w:spacing w:val="2"/>
        </w:rPr>
        <w:t>no</w:t>
      </w:r>
      <w:r w:rsidRPr="0099023D">
        <w:rPr>
          <w:spacing w:val="20"/>
        </w:rPr>
        <w:t xml:space="preserve"> </w:t>
      </w:r>
      <w:r w:rsidRPr="0099023D">
        <w:rPr>
          <w:spacing w:val="2"/>
        </w:rPr>
        <w:t>further</w:t>
      </w:r>
      <w:r w:rsidRPr="0099023D">
        <w:t xml:space="preserve"> business</w:t>
      </w:r>
      <w:r w:rsidRPr="0099023D">
        <w:rPr>
          <w:spacing w:val="17"/>
        </w:rPr>
        <w:t xml:space="preserve"> </w:t>
      </w:r>
      <w:r w:rsidRPr="0099023D">
        <w:rPr>
          <w:spacing w:val="1"/>
        </w:rPr>
        <w:t>to</w:t>
      </w:r>
      <w:r w:rsidRPr="0099023D">
        <w:rPr>
          <w:spacing w:val="20"/>
        </w:rPr>
        <w:t xml:space="preserve"> </w:t>
      </w:r>
      <w:r w:rsidRPr="0099023D">
        <w:t>come</w:t>
      </w:r>
      <w:r w:rsidRPr="0099023D">
        <w:rPr>
          <w:spacing w:val="15"/>
        </w:rPr>
        <w:t xml:space="preserve"> </w:t>
      </w:r>
      <w:r w:rsidRPr="0099023D">
        <w:rPr>
          <w:spacing w:val="2"/>
        </w:rPr>
        <w:t>before</w:t>
      </w:r>
      <w:r w:rsidRPr="0099023D">
        <w:rPr>
          <w:spacing w:val="14"/>
        </w:rPr>
        <w:t xml:space="preserve"> </w:t>
      </w:r>
      <w:r w:rsidRPr="0099023D">
        <w:rPr>
          <w:spacing w:val="3"/>
        </w:rPr>
        <w:t>the</w:t>
      </w:r>
      <w:r w:rsidRPr="0099023D">
        <w:rPr>
          <w:spacing w:val="15"/>
        </w:rPr>
        <w:t xml:space="preserve"> </w:t>
      </w:r>
      <w:r w:rsidRPr="0099023D">
        <w:t>Board</w:t>
      </w:r>
      <w:r w:rsidR="00555CFA" w:rsidRPr="0099023D">
        <w:t xml:space="preserve"> </w:t>
      </w:r>
      <w:r w:rsidRPr="0099023D">
        <w:t>Chairman</w:t>
      </w:r>
      <w:r w:rsidR="003B09CC" w:rsidRPr="0099023D">
        <w:t xml:space="preserve"> Halstead</w:t>
      </w:r>
      <w:r w:rsidRPr="0099023D">
        <w:rPr>
          <w:spacing w:val="23"/>
        </w:rPr>
        <w:t xml:space="preserve"> </w:t>
      </w:r>
      <w:r w:rsidRPr="0099023D">
        <w:rPr>
          <w:spacing w:val="1"/>
        </w:rPr>
        <w:t>declared</w:t>
      </w:r>
      <w:r w:rsidRPr="0099023D">
        <w:rPr>
          <w:spacing w:val="19"/>
        </w:rPr>
        <w:t xml:space="preserve"> </w:t>
      </w:r>
      <w:r w:rsidRPr="0099023D">
        <w:rPr>
          <w:spacing w:val="3"/>
        </w:rPr>
        <w:t>the</w:t>
      </w:r>
      <w:r w:rsidRPr="0099023D">
        <w:rPr>
          <w:spacing w:val="15"/>
        </w:rPr>
        <w:t xml:space="preserve"> </w:t>
      </w:r>
      <w:r w:rsidRPr="0099023D">
        <w:rPr>
          <w:spacing w:val="2"/>
        </w:rPr>
        <w:t>meeting</w:t>
      </w:r>
      <w:r w:rsidRPr="0099023D">
        <w:rPr>
          <w:spacing w:val="1"/>
        </w:rPr>
        <w:t xml:space="preserve"> </w:t>
      </w:r>
      <w:r w:rsidRPr="0099023D">
        <w:t>adjourned</w:t>
      </w:r>
      <w:r w:rsidRPr="0099023D">
        <w:rPr>
          <w:spacing w:val="29"/>
        </w:rPr>
        <w:t xml:space="preserve"> </w:t>
      </w:r>
      <w:r w:rsidRPr="0099023D">
        <w:rPr>
          <w:spacing w:val="8"/>
        </w:rPr>
        <w:t>at</w:t>
      </w:r>
      <w:r w:rsidR="00BD1795" w:rsidRPr="0099023D">
        <w:rPr>
          <w:spacing w:val="20"/>
        </w:rPr>
        <w:t xml:space="preserve"> </w:t>
      </w:r>
      <w:r w:rsidR="0099023D" w:rsidRPr="0099023D">
        <w:rPr>
          <w:spacing w:val="20"/>
        </w:rPr>
        <w:t>5:21</w:t>
      </w:r>
      <w:r w:rsidR="00B26852" w:rsidRPr="0099023D">
        <w:rPr>
          <w:spacing w:val="20"/>
        </w:rPr>
        <w:t xml:space="preserve"> </w:t>
      </w:r>
      <w:r w:rsidRPr="0099023D">
        <w:rPr>
          <w:spacing w:val="3"/>
        </w:rPr>
        <w:t>p.m.</w:t>
      </w:r>
    </w:p>
    <w:p w14:paraId="2CD82E18" w14:textId="77777777" w:rsidR="0089505A" w:rsidRPr="0099023D" w:rsidRDefault="0089505A" w:rsidP="006E66B2">
      <w:pPr>
        <w:rPr>
          <w:sz w:val="19"/>
          <w:szCs w:val="19"/>
        </w:rPr>
      </w:pPr>
    </w:p>
    <w:p w14:paraId="7C6D2495" w14:textId="77777777" w:rsidR="0089505A" w:rsidRPr="0099023D" w:rsidRDefault="0089505A" w:rsidP="006E66B2">
      <w:pPr>
        <w:rPr>
          <w:sz w:val="19"/>
          <w:szCs w:val="19"/>
        </w:rPr>
      </w:pPr>
    </w:p>
    <w:p w14:paraId="02216E7B" w14:textId="77777777" w:rsidR="0089505A" w:rsidRPr="0099023D" w:rsidRDefault="0089505A" w:rsidP="006E66B2">
      <w:pPr>
        <w:rPr>
          <w:sz w:val="19"/>
          <w:szCs w:val="19"/>
        </w:rPr>
      </w:pPr>
    </w:p>
    <w:p w14:paraId="57980C05" w14:textId="77777777" w:rsidR="0089505A" w:rsidRPr="0099023D" w:rsidRDefault="006F0055" w:rsidP="006E66B2">
      <w:pPr>
        <w:rPr>
          <w:b/>
          <w:bCs/>
          <w:spacing w:val="6"/>
        </w:rPr>
      </w:pPr>
      <w:r w:rsidRPr="0099023D">
        <w:rPr>
          <w:b/>
          <w:bCs/>
          <w:spacing w:val="5"/>
        </w:rPr>
        <w:t>_________</w:t>
      </w:r>
      <w:r w:rsidR="0089505A" w:rsidRPr="0099023D">
        <w:rPr>
          <w:b/>
          <w:bCs/>
          <w:spacing w:val="5"/>
        </w:rPr>
        <w:t>________________________</w:t>
      </w:r>
      <w:r w:rsidRPr="0099023D">
        <w:rPr>
          <w:b/>
          <w:bCs/>
          <w:spacing w:val="5"/>
        </w:rPr>
        <w:t xml:space="preserve">__         </w:t>
      </w:r>
      <w:r w:rsidR="007B2D56" w:rsidRPr="0099023D">
        <w:rPr>
          <w:b/>
          <w:bCs/>
          <w:spacing w:val="5"/>
        </w:rPr>
        <w:t xml:space="preserve">                  </w:t>
      </w:r>
      <w:r w:rsidRPr="0099023D">
        <w:rPr>
          <w:b/>
          <w:bCs/>
          <w:spacing w:val="5"/>
        </w:rPr>
        <w:t xml:space="preserve">                 ______________________________________</w:t>
      </w:r>
    </w:p>
    <w:p w14:paraId="7F120384" w14:textId="77777777" w:rsidR="0089505A" w:rsidRPr="00C343DA" w:rsidRDefault="003B09CC" w:rsidP="006E66B2">
      <w:pPr>
        <w:rPr>
          <w:b/>
          <w:bCs/>
          <w:spacing w:val="6"/>
        </w:rPr>
      </w:pPr>
      <w:r w:rsidRPr="0099023D">
        <w:rPr>
          <w:b/>
          <w:bCs/>
          <w:spacing w:val="6"/>
        </w:rPr>
        <w:t>Ryan Halstead</w:t>
      </w:r>
      <w:r w:rsidR="005C1918" w:rsidRPr="0099023D">
        <w:rPr>
          <w:b/>
          <w:bCs/>
          <w:spacing w:val="6"/>
        </w:rPr>
        <w:t>,</w:t>
      </w:r>
      <w:r w:rsidR="007B2D56" w:rsidRPr="0099023D">
        <w:rPr>
          <w:b/>
          <w:bCs/>
          <w:spacing w:val="6"/>
        </w:rPr>
        <w:t xml:space="preserve"> Chairman </w:t>
      </w:r>
      <w:r w:rsidR="008521A6" w:rsidRPr="0099023D">
        <w:rPr>
          <w:b/>
          <w:bCs/>
          <w:spacing w:val="6"/>
        </w:rPr>
        <w:t xml:space="preserve"> </w:t>
      </w:r>
      <w:r w:rsidR="0089505A" w:rsidRPr="0099023D">
        <w:rPr>
          <w:b/>
          <w:bCs/>
          <w:spacing w:val="6"/>
        </w:rPr>
        <w:t xml:space="preserve">      </w:t>
      </w:r>
      <w:r w:rsidR="0089505A" w:rsidRPr="0099023D">
        <w:rPr>
          <w:b/>
          <w:bCs/>
          <w:spacing w:val="4"/>
        </w:rPr>
        <w:tab/>
        <w:t xml:space="preserve">       </w:t>
      </w:r>
      <w:r w:rsidR="0089505A" w:rsidRPr="0099023D">
        <w:rPr>
          <w:b/>
          <w:bCs/>
          <w:spacing w:val="4"/>
        </w:rPr>
        <w:tab/>
      </w:r>
      <w:r w:rsidR="006F0055" w:rsidRPr="0099023D">
        <w:rPr>
          <w:b/>
          <w:bCs/>
          <w:spacing w:val="4"/>
        </w:rPr>
        <w:t xml:space="preserve">      </w:t>
      </w:r>
      <w:r w:rsidR="00127435" w:rsidRPr="0099023D">
        <w:rPr>
          <w:b/>
          <w:bCs/>
          <w:spacing w:val="4"/>
        </w:rPr>
        <w:t xml:space="preserve">        </w:t>
      </w:r>
      <w:r w:rsidR="006F0055" w:rsidRPr="0099023D">
        <w:rPr>
          <w:b/>
          <w:bCs/>
          <w:spacing w:val="4"/>
        </w:rPr>
        <w:t xml:space="preserve"> </w:t>
      </w:r>
      <w:r w:rsidR="007B2D56" w:rsidRPr="0099023D">
        <w:rPr>
          <w:b/>
          <w:bCs/>
          <w:spacing w:val="4"/>
        </w:rPr>
        <w:t xml:space="preserve">                            </w:t>
      </w:r>
      <w:r w:rsidR="005C1918" w:rsidRPr="0099023D">
        <w:rPr>
          <w:b/>
          <w:bCs/>
          <w:spacing w:val="4"/>
        </w:rPr>
        <w:t xml:space="preserve">  </w:t>
      </w:r>
      <w:r w:rsidR="007B2D56" w:rsidRPr="0099023D">
        <w:rPr>
          <w:b/>
          <w:bCs/>
          <w:spacing w:val="4"/>
        </w:rPr>
        <w:t xml:space="preserve">  </w:t>
      </w:r>
      <w:r w:rsidR="007360EA" w:rsidRPr="0099023D">
        <w:rPr>
          <w:b/>
          <w:bCs/>
          <w:spacing w:val="4"/>
        </w:rPr>
        <w:t>Kaitlyn Carlson</w:t>
      </w:r>
      <w:r w:rsidR="001A2B0A" w:rsidRPr="0099023D">
        <w:rPr>
          <w:b/>
          <w:bCs/>
          <w:spacing w:val="4"/>
        </w:rPr>
        <w:t>, Clerk of the Board</w:t>
      </w:r>
      <w:r w:rsidR="0089505A" w:rsidRPr="00C343DA">
        <w:rPr>
          <w:b/>
          <w:bCs/>
          <w:spacing w:val="-2"/>
        </w:rPr>
        <w:t xml:space="preserve"> </w:t>
      </w:r>
    </w:p>
    <w:p w14:paraId="711DDEC7" w14:textId="77777777" w:rsidR="0089505A" w:rsidRPr="00C343DA" w:rsidRDefault="0089505A" w:rsidP="006E66B2">
      <w:pPr>
        <w:jc w:val="both"/>
        <w:rPr>
          <w:sz w:val="19"/>
          <w:szCs w:val="19"/>
        </w:rPr>
      </w:pPr>
    </w:p>
    <w:p w14:paraId="21F87400" w14:textId="77777777" w:rsidR="00A2165B" w:rsidRPr="003E3BF3" w:rsidRDefault="00A2165B" w:rsidP="006E66B2">
      <w:pPr>
        <w:tabs>
          <w:tab w:val="center" w:pos="4320"/>
          <w:tab w:val="center" w:pos="4680"/>
          <w:tab w:val="left" w:pos="5715"/>
          <w:tab w:val="right" w:pos="8640"/>
        </w:tabs>
        <w:jc w:val="center"/>
        <w:rPr>
          <w:sz w:val="19"/>
          <w:szCs w:val="19"/>
        </w:rPr>
      </w:pPr>
    </w:p>
    <w:p w14:paraId="5386F9A4" w14:textId="0815B225" w:rsidR="006E66B2" w:rsidRPr="003E3BF3" w:rsidRDefault="006E66B2">
      <w:pPr>
        <w:tabs>
          <w:tab w:val="center" w:pos="4320"/>
          <w:tab w:val="center" w:pos="4680"/>
          <w:tab w:val="left" w:pos="5715"/>
          <w:tab w:val="right" w:pos="8640"/>
        </w:tabs>
        <w:jc w:val="center"/>
        <w:rPr>
          <w:sz w:val="19"/>
          <w:szCs w:val="19"/>
        </w:rPr>
      </w:pPr>
    </w:p>
    <w:sectPr w:rsidR="006E66B2" w:rsidRPr="003E3BF3" w:rsidSect="00C808D4">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D568" w14:textId="77777777" w:rsidR="00065A5C" w:rsidRDefault="00065A5C" w:rsidP="007D3DE2">
      <w:r>
        <w:separator/>
      </w:r>
    </w:p>
  </w:endnote>
  <w:endnote w:type="continuationSeparator" w:id="0">
    <w:p w14:paraId="5D92EBEB" w14:textId="77777777" w:rsidR="00065A5C" w:rsidRDefault="00065A5C"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6BCF" w14:textId="77777777" w:rsidR="00065A5C" w:rsidRDefault="00065A5C" w:rsidP="007D3DE2">
      <w:r>
        <w:separator/>
      </w:r>
    </w:p>
  </w:footnote>
  <w:footnote w:type="continuationSeparator" w:id="0">
    <w:p w14:paraId="7CDECF6E" w14:textId="77777777" w:rsidR="00065A5C" w:rsidRDefault="00065A5C"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7552915" o:spid="_x0000_i1069" type="#_x0000_t75" style="width:.75pt;height:.75pt;visibility:visible;mso-wrap-style:squar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3"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37"/>
  </w:num>
  <w:num w:numId="2" w16cid:durableId="281232819">
    <w:abstractNumId w:val="2"/>
  </w:num>
  <w:num w:numId="3" w16cid:durableId="2048211463">
    <w:abstractNumId w:val="20"/>
  </w:num>
  <w:num w:numId="4" w16cid:durableId="1465849026">
    <w:abstractNumId w:val="23"/>
  </w:num>
  <w:num w:numId="5" w16cid:durableId="50077160">
    <w:abstractNumId w:val="36"/>
  </w:num>
  <w:num w:numId="6" w16cid:durableId="1750274454">
    <w:abstractNumId w:val="39"/>
  </w:num>
  <w:num w:numId="7" w16cid:durableId="1333222810">
    <w:abstractNumId w:val="32"/>
  </w:num>
  <w:num w:numId="8" w16cid:durableId="1507867508">
    <w:abstractNumId w:val="15"/>
  </w:num>
  <w:num w:numId="9" w16cid:durableId="438380165">
    <w:abstractNumId w:val="19"/>
  </w:num>
  <w:num w:numId="10" w16cid:durableId="587422593">
    <w:abstractNumId w:val="41"/>
  </w:num>
  <w:num w:numId="11" w16cid:durableId="2056275926">
    <w:abstractNumId w:val="4"/>
  </w:num>
  <w:num w:numId="12" w16cid:durableId="1903448057">
    <w:abstractNumId w:val="33"/>
  </w:num>
  <w:num w:numId="13" w16cid:durableId="421921138">
    <w:abstractNumId w:val="13"/>
  </w:num>
  <w:num w:numId="14" w16cid:durableId="999962090">
    <w:abstractNumId w:val="31"/>
  </w:num>
  <w:num w:numId="15" w16cid:durableId="1459762750">
    <w:abstractNumId w:val="34"/>
  </w:num>
  <w:num w:numId="16" w16cid:durableId="1978365900">
    <w:abstractNumId w:val="27"/>
  </w:num>
  <w:num w:numId="17" w16cid:durableId="1620918426">
    <w:abstractNumId w:val="38"/>
  </w:num>
  <w:num w:numId="18" w16cid:durableId="1254129123">
    <w:abstractNumId w:val="26"/>
  </w:num>
  <w:num w:numId="19" w16cid:durableId="1410272171">
    <w:abstractNumId w:val="25"/>
  </w:num>
  <w:num w:numId="20" w16cid:durableId="492378038">
    <w:abstractNumId w:val="11"/>
  </w:num>
  <w:num w:numId="21" w16cid:durableId="601031171">
    <w:abstractNumId w:val="1"/>
  </w:num>
  <w:num w:numId="22" w16cid:durableId="1045905668">
    <w:abstractNumId w:val="0"/>
  </w:num>
  <w:num w:numId="23" w16cid:durableId="797719200">
    <w:abstractNumId w:val="42"/>
  </w:num>
  <w:num w:numId="24" w16cid:durableId="1490294401">
    <w:abstractNumId w:val="21"/>
  </w:num>
  <w:num w:numId="25" w16cid:durableId="311837860">
    <w:abstractNumId w:val="3"/>
  </w:num>
  <w:num w:numId="26" w16cid:durableId="1686637673">
    <w:abstractNumId w:val="40"/>
  </w:num>
  <w:num w:numId="27" w16cid:durableId="170685738">
    <w:abstractNumId w:val="24"/>
  </w:num>
  <w:num w:numId="28" w16cid:durableId="1702434937">
    <w:abstractNumId w:val="28"/>
  </w:num>
  <w:num w:numId="29" w16cid:durableId="717363869">
    <w:abstractNumId w:val="18"/>
  </w:num>
  <w:num w:numId="30" w16cid:durableId="826239004">
    <w:abstractNumId w:val="9"/>
  </w:num>
  <w:num w:numId="31" w16cid:durableId="373164787">
    <w:abstractNumId w:val="16"/>
  </w:num>
  <w:num w:numId="32" w16cid:durableId="1432775775">
    <w:abstractNumId w:val="35"/>
  </w:num>
  <w:num w:numId="33" w16cid:durableId="1298294822">
    <w:abstractNumId w:val="22"/>
  </w:num>
  <w:num w:numId="34" w16cid:durableId="95027933">
    <w:abstractNumId w:val="30"/>
  </w:num>
  <w:num w:numId="35" w16cid:durableId="443812584">
    <w:abstractNumId w:val="7"/>
  </w:num>
  <w:num w:numId="36" w16cid:durableId="72972759">
    <w:abstractNumId w:val="10"/>
  </w:num>
  <w:num w:numId="37" w16cid:durableId="915434177">
    <w:abstractNumId w:val="43"/>
  </w:num>
  <w:num w:numId="38" w16cid:durableId="2008704353">
    <w:abstractNumId w:val="17"/>
  </w:num>
  <w:num w:numId="39" w16cid:durableId="302470753">
    <w:abstractNumId w:val="6"/>
  </w:num>
  <w:num w:numId="40" w16cid:durableId="1940023960">
    <w:abstractNumId w:val="12"/>
  </w:num>
  <w:num w:numId="41" w16cid:durableId="789739080">
    <w:abstractNumId w:val="8"/>
  </w:num>
  <w:num w:numId="42" w16cid:durableId="1653413176">
    <w:abstractNumId w:val="5"/>
  </w:num>
  <w:num w:numId="43" w16cid:durableId="1335956805">
    <w:abstractNumId w:val="29"/>
  </w:num>
  <w:num w:numId="44" w16cid:durableId="186548469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4025"/>
    <w:rsid w:val="000C50E5"/>
    <w:rsid w:val="000C5897"/>
    <w:rsid w:val="000C5934"/>
    <w:rsid w:val="000C6923"/>
    <w:rsid w:val="000C6AEA"/>
    <w:rsid w:val="000C7AA2"/>
    <w:rsid w:val="000D3BC4"/>
    <w:rsid w:val="000D47DE"/>
    <w:rsid w:val="000D5908"/>
    <w:rsid w:val="000D6889"/>
    <w:rsid w:val="000E38FF"/>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7C01"/>
    <w:rsid w:val="001B7F77"/>
    <w:rsid w:val="001C598E"/>
    <w:rsid w:val="001C61B7"/>
    <w:rsid w:val="001C67F2"/>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5153"/>
    <w:rsid w:val="00226021"/>
    <w:rsid w:val="002276EE"/>
    <w:rsid w:val="00227EE6"/>
    <w:rsid w:val="0023005E"/>
    <w:rsid w:val="00230B45"/>
    <w:rsid w:val="00232D00"/>
    <w:rsid w:val="00233E43"/>
    <w:rsid w:val="002364CB"/>
    <w:rsid w:val="0024281F"/>
    <w:rsid w:val="00243BD2"/>
    <w:rsid w:val="00243F5B"/>
    <w:rsid w:val="0024553F"/>
    <w:rsid w:val="00245FCC"/>
    <w:rsid w:val="002467E6"/>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A9D"/>
    <w:rsid w:val="00313D5E"/>
    <w:rsid w:val="00313E51"/>
    <w:rsid w:val="003154FA"/>
    <w:rsid w:val="00317CBA"/>
    <w:rsid w:val="003201BE"/>
    <w:rsid w:val="00320260"/>
    <w:rsid w:val="0032122A"/>
    <w:rsid w:val="00325C8B"/>
    <w:rsid w:val="0032642B"/>
    <w:rsid w:val="00330CC1"/>
    <w:rsid w:val="00331C00"/>
    <w:rsid w:val="00332490"/>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C0334"/>
    <w:rsid w:val="003C1346"/>
    <w:rsid w:val="003C17DF"/>
    <w:rsid w:val="003C1959"/>
    <w:rsid w:val="003C1F2E"/>
    <w:rsid w:val="003C1FBC"/>
    <w:rsid w:val="003C2155"/>
    <w:rsid w:val="003C2418"/>
    <w:rsid w:val="003C4A8C"/>
    <w:rsid w:val="003C5FD2"/>
    <w:rsid w:val="003C62A9"/>
    <w:rsid w:val="003C6CBC"/>
    <w:rsid w:val="003D04B2"/>
    <w:rsid w:val="003D068E"/>
    <w:rsid w:val="003D33CA"/>
    <w:rsid w:val="003D3691"/>
    <w:rsid w:val="003D4B5B"/>
    <w:rsid w:val="003D5166"/>
    <w:rsid w:val="003D5A3B"/>
    <w:rsid w:val="003D6ABA"/>
    <w:rsid w:val="003E0A7D"/>
    <w:rsid w:val="003E0DA3"/>
    <w:rsid w:val="003E18E6"/>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75FE"/>
    <w:rsid w:val="00491155"/>
    <w:rsid w:val="004923BF"/>
    <w:rsid w:val="004938B0"/>
    <w:rsid w:val="00493FDC"/>
    <w:rsid w:val="0049429F"/>
    <w:rsid w:val="004954B3"/>
    <w:rsid w:val="00495F3A"/>
    <w:rsid w:val="00496795"/>
    <w:rsid w:val="00497087"/>
    <w:rsid w:val="004970CE"/>
    <w:rsid w:val="004A071A"/>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909ED"/>
    <w:rsid w:val="006955A1"/>
    <w:rsid w:val="00696CF1"/>
    <w:rsid w:val="00696F48"/>
    <w:rsid w:val="006A0A01"/>
    <w:rsid w:val="006A0DFD"/>
    <w:rsid w:val="006A159B"/>
    <w:rsid w:val="006B15FC"/>
    <w:rsid w:val="006B23E8"/>
    <w:rsid w:val="006B2BE7"/>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34FD"/>
    <w:rsid w:val="00941A7F"/>
    <w:rsid w:val="00941C86"/>
    <w:rsid w:val="00941CAD"/>
    <w:rsid w:val="00943A0A"/>
    <w:rsid w:val="009464C9"/>
    <w:rsid w:val="00947F30"/>
    <w:rsid w:val="00951536"/>
    <w:rsid w:val="0095655E"/>
    <w:rsid w:val="00960676"/>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5AD9"/>
    <w:rsid w:val="009F6907"/>
    <w:rsid w:val="009F6DD6"/>
    <w:rsid w:val="009F6E24"/>
    <w:rsid w:val="009F7F3D"/>
    <w:rsid w:val="009F7F3E"/>
    <w:rsid w:val="00A00D61"/>
    <w:rsid w:val="00A01374"/>
    <w:rsid w:val="00A0539C"/>
    <w:rsid w:val="00A05DE0"/>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6194"/>
    <w:rsid w:val="00B16F31"/>
    <w:rsid w:val="00B17FDD"/>
    <w:rsid w:val="00B2157E"/>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E77BA"/>
    <w:rsid w:val="00BF2812"/>
    <w:rsid w:val="00BF29F8"/>
    <w:rsid w:val="00BF3E57"/>
    <w:rsid w:val="00BF7E6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AD7"/>
    <w:rsid w:val="00C343DA"/>
    <w:rsid w:val="00C359AC"/>
    <w:rsid w:val="00C3721D"/>
    <w:rsid w:val="00C37C74"/>
    <w:rsid w:val="00C40BD2"/>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32577"/>
    <w:rsid w:val="00F403A9"/>
    <w:rsid w:val="00F40E7A"/>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F99"/>
    <w:rsid w:val="00F64B4E"/>
    <w:rsid w:val="00F656F0"/>
    <w:rsid w:val="00F65D86"/>
    <w:rsid w:val="00F667FD"/>
    <w:rsid w:val="00F67F8A"/>
    <w:rsid w:val="00F72653"/>
    <w:rsid w:val="00F72794"/>
    <w:rsid w:val="00F73A65"/>
    <w:rsid w:val="00F73D9F"/>
    <w:rsid w:val="00F75180"/>
    <w:rsid w:val="00F75D63"/>
    <w:rsid w:val="00F764BB"/>
    <w:rsid w:val="00F77DC8"/>
    <w:rsid w:val="00F83E10"/>
    <w:rsid w:val="00F842CB"/>
    <w:rsid w:val="00F844F9"/>
    <w:rsid w:val="00F875CA"/>
    <w:rsid w:val="00F87D3A"/>
    <w:rsid w:val="00F91EEC"/>
    <w:rsid w:val="00F9252F"/>
    <w:rsid w:val="00F939F1"/>
    <w:rsid w:val="00F94DA5"/>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AC5C12C"/>
  <w15:docId w15:val="{CB187E29-999C-4D00-AD75-BF20663B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9006</TotalTime>
  <Pages>3</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Verna Meharg</dc:creator>
  <cp:lastModifiedBy>Kaitlyn Carlson</cp:lastModifiedBy>
  <cp:revision>74</cp:revision>
  <cp:lastPrinted>2025-07-10T10:03:00Z</cp:lastPrinted>
  <dcterms:created xsi:type="dcterms:W3CDTF">2024-10-02T20:20:00Z</dcterms:created>
  <dcterms:modified xsi:type="dcterms:W3CDTF">2025-08-13T10:36:00Z</dcterms:modified>
</cp:coreProperties>
</file>